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03441B" w14:textId="77777777" w:rsidR="00976317" w:rsidRDefault="008C45FD">
      <w:pPr>
        <w:pStyle w:val="Heading1"/>
        <w:spacing w:before="80" w:line="240" w:lineRule="auto"/>
        <w:ind w:left="0" w:firstLine="0"/>
        <w:jc w:val="center"/>
        <w:rPr>
          <w:rFonts w:ascii="Times New Roman"/>
        </w:rPr>
      </w:pPr>
      <w:bookmarkStart w:id="0" w:name="Act_90_of_1978_Statute&amp;&amp;&amp;&amp;YOUTH_EMPLOYME"/>
      <w:bookmarkEnd w:id="0"/>
      <w:r>
        <w:rPr>
          <w:rFonts w:ascii="Times New Roman"/>
        </w:rPr>
        <w:t xml:space="preserve">YOUTH EMPLOYMENT STANDARDS </w:t>
      </w:r>
      <w:r>
        <w:rPr>
          <w:rFonts w:ascii="Times New Roman"/>
          <w:spacing w:val="-5"/>
        </w:rPr>
        <w:t>ACT</w:t>
      </w:r>
    </w:p>
    <w:p w14:paraId="3803441C" w14:textId="77777777" w:rsidR="00976317" w:rsidRDefault="008C45FD">
      <w:pPr>
        <w:spacing w:before="1"/>
        <w:jc w:val="center"/>
        <w:rPr>
          <w:b/>
          <w:sz w:val="20"/>
        </w:rPr>
      </w:pPr>
      <w:r>
        <w:rPr>
          <w:b/>
          <w:sz w:val="20"/>
        </w:rPr>
        <w:t xml:space="preserve">Act 90 of </w:t>
      </w:r>
      <w:r>
        <w:rPr>
          <w:b/>
          <w:spacing w:val="-4"/>
          <w:sz w:val="20"/>
        </w:rPr>
        <w:t>1978</w:t>
      </w:r>
    </w:p>
    <w:p w14:paraId="3803441D" w14:textId="77777777" w:rsidR="00976317" w:rsidRDefault="008C45FD">
      <w:pPr>
        <w:spacing w:before="198" w:line="232" w:lineRule="auto"/>
        <w:ind w:left="260" w:right="258" w:firstLine="240"/>
        <w:jc w:val="both"/>
        <w:rPr>
          <w:sz w:val="20"/>
        </w:rPr>
      </w:pPr>
      <w:r>
        <w:rPr>
          <w:sz w:val="20"/>
        </w:rPr>
        <w:t>AN ACT to provide for the legal employment and protection of minors; to provide for the issuance and revocation</w:t>
      </w:r>
      <w:r>
        <w:rPr>
          <w:spacing w:val="-1"/>
          <w:sz w:val="20"/>
        </w:rPr>
        <w:t xml:space="preserve"> </w:t>
      </w:r>
      <w:r>
        <w:rPr>
          <w:sz w:val="20"/>
        </w:rPr>
        <w:t>of</w:t>
      </w:r>
      <w:r>
        <w:rPr>
          <w:spacing w:val="-1"/>
          <w:sz w:val="20"/>
        </w:rPr>
        <w:t xml:space="preserve"> </w:t>
      </w:r>
      <w:r>
        <w:rPr>
          <w:sz w:val="20"/>
        </w:rPr>
        <w:t>work</w:t>
      </w:r>
      <w:r>
        <w:rPr>
          <w:spacing w:val="-1"/>
          <w:sz w:val="20"/>
        </w:rPr>
        <w:t xml:space="preserve"> </w:t>
      </w:r>
      <w:r>
        <w:rPr>
          <w:sz w:val="20"/>
        </w:rPr>
        <w:t>permits;</w:t>
      </w:r>
      <w:r>
        <w:rPr>
          <w:spacing w:val="-1"/>
          <w:sz w:val="20"/>
        </w:rPr>
        <w:t xml:space="preserve"> </w:t>
      </w:r>
      <w:r>
        <w:rPr>
          <w:sz w:val="20"/>
        </w:rPr>
        <w:t>to</w:t>
      </w:r>
      <w:r>
        <w:rPr>
          <w:spacing w:val="-1"/>
          <w:sz w:val="20"/>
        </w:rPr>
        <w:t xml:space="preserve"> </w:t>
      </w:r>
      <w:r>
        <w:rPr>
          <w:sz w:val="20"/>
        </w:rPr>
        <w:t>provide</w:t>
      </w:r>
      <w:r>
        <w:rPr>
          <w:spacing w:val="-1"/>
          <w:sz w:val="20"/>
        </w:rPr>
        <w:t xml:space="preserve"> </w:t>
      </w:r>
      <w:r>
        <w:rPr>
          <w:sz w:val="20"/>
        </w:rPr>
        <w:t>for</w:t>
      </w:r>
      <w:r>
        <w:rPr>
          <w:spacing w:val="-1"/>
          <w:sz w:val="20"/>
        </w:rPr>
        <w:t xml:space="preserve"> </w:t>
      </w:r>
      <w:r>
        <w:rPr>
          <w:sz w:val="20"/>
        </w:rPr>
        <w:t>the</w:t>
      </w:r>
      <w:r>
        <w:rPr>
          <w:spacing w:val="-1"/>
          <w:sz w:val="20"/>
        </w:rPr>
        <w:t xml:space="preserve"> </w:t>
      </w:r>
      <w:r>
        <w:rPr>
          <w:sz w:val="20"/>
        </w:rPr>
        <w:t>regulation</w:t>
      </w:r>
      <w:r>
        <w:rPr>
          <w:spacing w:val="-1"/>
          <w:sz w:val="20"/>
        </w:rPr>
        <w:t xml:space="preserve"> </w:t>
      </w:r>
      <w:r>
        <w:rPr>
          <w:sz w:val="20"/>
        </w:rPr>
        <w:t>of</w:t>
      </w:r>
      <w:r>
        <w:rPr>
          <w:spacing w:val="-1"/>
          <w:sz w:val="20"/>
        </w:rPr>
        <w:t xml:space="preserve"> </w:t>
      </w:r>
      <w:r>
        <w:rPr>
          <w:sz w:val="20"/>
        </w:rPr>
        <w:t>hours</w:t>
      </w:r>
      <w:r>
        <w:rPr>
          <w:spacing w:val="-1"/>
          <w:sz w:val="20"/>
        </w:rPr>
        <w:t xml:space="preserve"> </w:t>
      </w:r>
      <w:r>
        <w:rPr>
          <w:sz w:val="20"/>
        </w:rPr>
        <w:t>and</w:t>
      </w:r>
      <w:r>
        <w:rPr>
          <w:spacing w:val="-1"/>
          <w:sz w:val="20"/>
        </w:rPr>
        <w:t xml:space="preserve"> </w:t>
      </w:r>
      <w:r>
        <w:rPr>
          <w:sz w:val="20"/>
        </w:rPr>
        <w:t>conditions</w:t>
      </w:r>
      <w:r>
        <w:rPr>
          <w:spacing w:val="-1"/>
          <w:sz w:val="20"/>
        </w:rPr>
        <w:t xml:space="preserve"> </w:t>
      </w:r>
      <w:r>
        <w:rPr>
          <w:sz w:val="20"/>
        </w:rPr>
        <w:t>of</w:t>
      </w:r>
      <w:r>
        <w:rPr>
          <w:spacing w:val="-1"/>
          <w:sz w:val="20"/>
        </w:rPr>
        <w:t xml:space="preserve"> </w:t>
      </w:r>
      <w:r>
        <w:rPr>
          <w:sz w:val="20"/>
        </w:rPr>
        <w:t>employment</w:t>
      </w:r>
      <w:r>
        <w:rPr>
          <w:spacing w:val="-1"/>
          <w:sz w:val="20"/>
        </w:rPr>
        <w:t xml:space="preserve"> </w:t>
      </w:r>
      <w:r>
        <w:rPr>
          <w:sz w:val="20"/>
        </w:rPr>
        <w:t>of</w:t>
      </w:r>
      <w:r>
        <w:rPr>
          <w:spacing w:val="-1"/>
          <w:sz w:val="20"/>
        </w:rPr>
        <w:t xml:space="preserve"> </w:t>
      </w:r>
      <w:r>
        <w:rPr>
          <w:sz w:val="20"/>
        </w:rPr>
        <w:t>minors;</w:t>
      </w:r>
      <w:r>
        <w:rPr>
          <w:spacing w:val="-1"/>
          <w:sz w:val="20"/>
        </w:rPr>
        <w:t xml:space="preserve"> </w:t>
      </w:r>
      <w:r>
        <w:rPr>
          <w:sz w:val="20"/>
        </w:rPr>
        <w:t>to prescribe powers and duties of the departments of labor and education; to provide for the enforcement of this act; to prescribe penalties; and to repeal certain acts and parts of acts.</w:t>
      </w:r>
    </w:p>
    <w:p w14:paraId="3803441E" w14:textId="77777777" w:rsidR="00976317" w:rsidRDefault="008C45FD">
      <w:pPr>
        <w:spacing w:before="63"/>
        <w:ind w:left="500"/>
        <w:jc w:val="both"/>
        <w:rPr>
          <w:sz w:val="16"/>
        </w:rPr>
      </w:pPr>
      <w:r>
        <w:rPr>
          <w:b/>
          <w:sz w:val="16"/>
        </w:rPr>
        <w:t xml:space="preserve">History: </w:t>
      </w:r>
      <w:r>
        <w:rPr>
          <w:sz w:val="16"/>
        </w:rPr>
        <w:t xml:space="preserve">1978, Act 90, Eff. June 1, </w:t>
      </w:r>
      <w:r>
        <w:rPr>
          <w:spacing w:val="-2"/>
          <w:sz w:val="16"/>
        </w:rPr>
        <w:t>1978.</w:t>
      </w:r>
    </w:p>
    <w:p w14:paraId="3803441F" w14:textId="77777777" w:rsidR="00976317" w:rsidRDefault="008C45FD">
      <w:pPr>
        <w:spacing w:before="150"/>
        <w:jc w:val="center"/>
        <w:rPr>
          <w:i/>
          <w:sz w:val="20"/>
        </w:rPr>
      </w:pPr>
      <w:r>
        <w:rPr>
          <w:i/>
          <w:sz w:val="20"/>
        </w:rPr>
        <w:t xml:space="preserve">The People of the State of Michigan </w:t>
      </w:r>
      <w:r>
        <w:rPr>
          <w:i/>
          <w:spacing w:val="-2"/>
          <w:sz w:val="20"/>
        </w:rPr>
        <w:t>enact:</w:t>
      </w:r>
    </w:p>
    <w:p w14:paraId="38034420" w14:textId="77777777" w:rsidR="00976317" w:rsidRDefault="00976317">
      <w:pPr>
        <w:pStyle w:val="BodyText"/>
        <w:spacing w:before="15"/>
        <w:ind w:left="0" w:right="0" w:firstLine="0"/>
        <w:jc w:val="left"/>
        <w:rPr>
          <w:i/>
          <w:sz w:val="20"/>
        </w:rPr>
      </w:pPr>
    </w:p>
    <w:p w14:paraId="38034421" w14:textId="77777777" w:rsidR="00976317" w:rsidRDefault="008C45FD">
      <w:pPr>
        <w:pStyle w:val="Heading1"/>
        <w:numPr>
          <w:ilvl w:val="1"/>
          <w:numId w:val="10"/>
        </w:numPr>
        <w:tabs>
          <w:tab w:val="left" w:pos="1037"/>
        </w:tabs>
        <w:spacing w:before="0"/>
        <w:ind w:left="1037" w:hanging="778"/>
      </w:pPr>
      <w:bookmarkStart w:id="1" w:name="409.101_Section&amp;&amp;&amp;&amp;409.101_&amp;&amp;&amp;&amp;Short_tit"/>
      <w:bookmarkEnd w:id="1"/>
      <w:r>
        <w:t xml:space="preserve">Short </w:t>
      </w:r>
      <w:r>
        <w:rPr>
          <w:spacing w:val="-2"/>
        </w:rPr>
        <w:t>title.</w:t>
      </w:r>
    </w:p>
    <w:p w14:paraId="38034422" w14:textId="77777777" w:rsidR="00976317" w:rsidRDefault="008C45FD">
      <w:pPr>
        <w:spacing w:line="228" w:lineRule="exact"/>
        <w:ind w:left="499"/>
        <w:jc w:val="both"/>
        <w:rPr>
          <w:sz w:val="20"/>
        </w:rPr>
      </w:pPr>
      <w:r>
        <w:rPr>
          <w:sz w:val="20"/>
        </w:rPr>
        <w:t xml:space="preserve">Sec. 1. This act shall be known and may be cited as the "youth employment standards </w:t>
      </w:r>
      <w:r>
        <w:rPr>
          <w:spacing w:val="-2"/>
          <w:sz w:val="20"/>
        </w:rPr>
        <w:t>act".</w:t>
      </w:r>
    </w:p>
    <w:p w14:paraId="38034423" w14:textId="77777777" w:rsidR="00976317" w:rsidRDefault="008C45FD">
      <w:pPr>
        <w:spacing w:before="60"/>
        <w:ind w:left="500"/>
        <w:jc w:val="both"/>
        <w:rPr>
          <w:sz w:val="16"/>
        </w:rPr>
      </w:pPr>
      <w:r>
        <w:rPr>
          <w:b/>
          <w:sz w:val="16"/>
        </w:rPr>
        <w:t xml:space="preserve">History: </w:t>
      </w:r>
      <w:r>
        <w:rPr>
          <w:sz w:val="16"/>
        </w:rPr>
        <w:t xml:space="preserve">1978, Act 90, Eff. June 1, </w:t>
      </w:r>
      <w:r>
        <w:rPr>
          <w:spacing w:val="-2"/>
          <w:sz w:val="16"/>
        </w:rPr>
        <w:t>1978.</w:t>
      </w:r>
    </w:p>
    <w:p w14:paraId="38034424" w14:textId="77777777" w:rsidR="00976317" w:rsidRDefault="008C45FD">
      <w:pPr>
        <w:pStyle w:val="BodyText"/>
        <w:spacing w:before="65" w:line="232" w:lineRule="auto"/>
      </w:pPr>
      <w:r>
        <w:rPr>
          <w:b/>
        </w:rPr>
        <w:t xml:space="preserve">Compiler's note: </w:t>
      </w:r>
      <w:r>
        <w:t>For creation of bureau of worker's and unemployment compensation within department of consumer and industry</w:t>
      </w:r>
      <w:r>
        <w:rPr>
          <w:spacing w:val="40"/>
        </w:rPr>
        <w:t xml:space="preserve"> </w:t>
      </w:r>
      <w:r>
        <w:t>services; transfer of powers and duties of bureau of worker's compensation and unemployment agency to bureau of worker's and</w:t>
      </w:r>
      <w:r>
        <w:rPr>
          <w:spacing w:val="40"/>
        </w:rPr>
        <w:t xml:space="preserve"> </w:t>
      </w:r>
      <w:r>
        <w:t>unemployment compensation; transfer of powers and duties of director of bureau of worker's compensation and director of</w:t>
      </w:r>
      <w:r>
        <w:rPr>
          <w:spacing w:val="40"/>
        </w:rPr>
        <w:t xml:space="preserve"> </w:t>
      </w:r>
      <w:r>
        <w:t>unemployment</w:t>
      </w:r>
      <w:r>
        <w:rPr>
          <w:spacing w:val="-2"/>
        </w:rPr>
        <w:t xml:space="preserve"> </w:t>
      </w:r>
      <w:r>
        <w:t>agency</w:t>
      </w:r>
      <w:r>
        <w:rPr>
          <w:spacing w:val="-2"/>
        </w:rPr>
        <w:t xml:space="preserve"> </w:t>
      </w:r>
      <w:r>
        <w:t>to</w:t>
      </w:r>
      <w:r>
        <w:rPr>
          <w:spacing w:val="-2"/>
        </w:rPr>
        <w:t xml:space="preserve"> </w:t>
      </w:r>
      <w:r>
        <w:t>director</w:t>
      </w:r>
      <w:r>
        <w:rPr>
          <w:spacing w:val="-2"/>
        </w:rPr>
        <w:t xml:space="preserve"> </w:t>
      </w:r>
      <w:r>
        <w:t>of</w:t>
      </w:r>
      <w:r>
        <w:rPr>
          <w:spacing w:val="-2"/>
        </w:rPr>
        <w:t xml:space="preserve"> </w:t>
      </w:r>
      <w:r>
        <w:t>bureau</w:t>
      </w:r>
      <w:r>
        <w:rPr>
          <w:spacing w:val="-2"/>
        </w:rPr>
        <w:t xml:space="preserve"> </w:t>
      </w:r>
      <w:r>
        <w:t>of</w:t>
      </w:r>
      <w:r>
        <w:rPr>
          <w:spacing w:val="-2"/>
        </w:rPr>
        <w:t xml:space="preserve"> </w:t>
      </w:r>
      <w:r>
        <w:t>worker's</w:t>
      </w:r>
      <w:r>
        <w:rPr>
          <w:spacing w:val="-2"/>
        </w:rPr>
        <w:t xml:space="preserve"> </w:t>
      </w:r>
      <w:r>
        <w:t>and</w:t>
      </w:r>
      <w:r>
        <w:rPr>
          <w:spacing w:val="-2"/>
        </w:rPr>
        <w:t xml:space="preserve"> </w:t>
      </w:r>
      <w:r>
        <w:t>unemployment</w:t>
      </w:r>
      <w:r>
        <w:rPr>
          <w:spacing w:val="-2"/>
        </w:rPr>
        <w:t xml:space="preserve"> </w:t>
      </w:r>
      <w:r>
        <w:t>compensation;</w:t>
      </w:r>
      <w:r>
        <w:rPr>
          <w:spacing w:val="-2"/>
        </w:rPr>
        <w:t xml:space="preserve"> </w:t>
      </w:r>
      <w:r>
        <w:t>and,</w:t>
      </w:r>
      <w:r>
        <w:rPr>
          <w:spacing w:val="-2"/>
        </w:rPr>
        <w:t xml:space="preserve"> </w:t>
      </w:r>
      <w:r>
        <w:t>transfer</w:t>
      </w:r>
      <w:r>
        <w:rPr>
          <w:spacing w:val="-2"/>
        </w:rPr>
        <w:t xml:space="preserve"> </w:t>
      </w:r>
      <w:r>
        <w:t>of</w:t>
      </w:r>
      <w:r>
        <w:rPr>
          <w:spacing w:val="-2"/>
        </w:rPr>
        <w:t xml:space="preserve"> </w:t>
      </w:r>
      <w:r>
        <w:t>powers</w:t>
      </w:r>
      <w:r>
        <w:rPr>
          <w:spacing w:val="-2"/>
        </w:rPr>
        <w:t xml:space="preserve"> </w:t>
      </w:r>
      <w:r>
        <w:t>and</w:t>
      </w:r>
      <w:r>
        <w:rPr>
          <w:spacing w:val="-2"/>
        </w:rPr>
        <w:t xml:space="preserve"> </w:t>
      </w:r>
      <w:r>
        <w:t>duties</w:t>
      </w:r>
      <w:r>
        <w:rPr>
          <w:spacing w:val="-2"/>
        </w:rPr>
        <w:t xml:space="preserve"> </w:t>
      </w:r>
      <w:r>
        <w:t>of</w:t>
      </w:r>
      <w:r>
        <w:rPr>
          <w:spacing w:val="-2"/>
        </w:rPr>
        <w:t xml:space="preserve"> </w:t>
      </w:r>
      <w:r>
        <w:t>wage</w:t>
      </w:r>
      <w:r>
        <w:rPr>
          <w:spacing w:val="-2"/>
        </w:rPr>
        <w:t xml:space="preserve"> </w:t>
      </w:r>
      <w:r>
        <w:t>and</w:t>
      </w:r>
      <w:r>
        <w:rPr>
          <w:spacing w:val="40"/>
        </w:rPr>
        <w:t xml:space="preserve"> </w:t>
      </w:r>
      <w:r>
        <w:t>hour division of worker's compensation board of magistrates to bureau of worker's and unemployment compensation, see E.R.O. No.</w:t>
      </w:r>
      <w:r>
        <w:rPr>
          <w:spacing w:val="40"/>
        </w:rPr>
        <w:t xml:space="preserve"> </w:t>
      </w:r>
      <w:r>
        <w:t>2002-1, compiled at MCL 445.2004 of the Michigan Compiled Laws.</w:t>
      </w:r>
    </w:p>
    <w:p w14:paraId="38034425" w14:textId="77777777" w:rsidR="00976317" w:rsidRDefault="008C45FD">
      <w:pPr>
        <w:pStyle w:val="BodyText"/>
        <w:spacing w:before="1" w:line="232" w:lineRule="auto"/>
      </w:pPr>
      <w:r>
        <w:t>For creation of the new wage and hour division as a type II agency within the department of labor and economic growth, see E.R.O.</w:t>
      </w:r>
      <w:r>
        <w:rPr>
          <w:spacing w:val="40"/>
        </w:rPr>
        <w:t xml:space="preserve"> </w:t>
      </w:r>
      <w:r>
        <w:t>No. 2003-1, compiled at MCL 445.2011.</w:t>
      </w:r>
    </w:p>
    <w:p w14:paraId="38034426"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27"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28" w14:textId="77777777" w:rsidR="00976317" w:rsidRDefault="008C45FD">
      <w:pPr>
        <w:pStyle w:val="Heading1"/>
        <w:numPr>
          <w:ilvl w:val="1"/>
          <w:numId w:val="10"/>
        </w:numPr>
        <w:tabs>
          <w:tab w:val="left" w:pos="1038"/>
        </w:tabs>
        <w:spacing w:before="147"/>
        <w:ind w:hanging="778"/>
      </w:pPr>
      <w:bookmarkStart w:id="2" w:name="409.102_Section&amp;&amp;&amp;&amp;409.102_&amp;&amp;&amp;&amp;Definitio"/>
      <w:bookmarkEnd w:id="2"/>
      <w:r>
        <w:rPr>
          <w:spacing w:val="-2"/>
        </w:rPr>
        <w:t>Definitions.</w:t>
      </w:r>
    </w:p>
    <w:p w14:paraId="38034429" w14:textId="77777777" w:rsidR="00976317" w:rsidRDefault="008C45FD">
      <w:pPr>
        <w:spacing w:line="225" w:lineRule="exact"/>
        <w:ind w:left="500"/>
        <w:jc w:val="both"/>
        <w:rPr>
          <w:sz w:val="20"/>
        </w:rPr>
      </w:pPr>
      <w:r>
        <w:rPr>
          <w:sz w:val="20"/>
        </w:rPr>
        <w:t xml:space="preserve">Sec. 2. As used in this </w:t>
      </w:r>
      <w:r>
        <w:rPr>
          <w:spacing w:val="-4"/>
          <w:sz w:val="20"/>
        </w:rPr>
        <w:t>act:</w:t>
      </w:r>
    </w:p>
    <w:p w14:paraId="3803442A" w14:textId="77777777" w:rsidR="00976317" w:rsidRDefault="008C45FD">
      <w:pPr>
        <w:pStyle w:val="ListParagraph"/>
        <w:numPr>
          <w:ilvl w:val="2"/>
          <w:numId w:val="10"/>
        </w:numPr>
        <w:tabs>
          <w:tab w:val="left" w:pos="771"/>
        </w:tabs>
        <w:spacing w:line="223" w:lineRule="exact"/>
        <w:ind w:hanging="271"/>
        <w:jc w:val="both"/>
        <w:rPr>
          <w:sz w:val="20"/>
        </w:rPr>
      </w:pPr>
      <w:r>
        <w:rPr>
          <w:sz w:val="20"/>
        </w:rPr>
        <w:t xml:space="preserve">"Employ" means engage, permit, or </w:t>
      </w:r>
      <w:proofErr w:type="gramStart"/>
      <w:r>
        <w:rPr>
          <w:sz w:val="20"/>
        </w:rPr>
        <w:t>allow</w:t>
      </w:r>
      <w:proofErr w:type="gramEnd"/>
      <w:r>
        <w:rPr>
          <w:sz w:val="20"/>
        </w:rPr>
        <w:t xml:space="preserve"> to </w:t>
      </w:r>
      <w:r>
        <w:rPr>
          <w:spacing w:val="-2"/>
          <w:sz w:val="20"/>
        </w:rPr>
        <w:t>work.</w:t>
      </w:r>
    </w:p>
    <w:p w14:paraId="3803442B" w14:textId="77777777" w:rsidR="00976317" w:rsidRDefault="008C45FD">
      <w:pPr>
        <w:pStyle w:val="ListParagraph"/>
        <w:numPr>
          <w:ilvl w:val="2"/>
          <w:numId w:val="10"/>
        </w:numPr>
        <w:tabs>
          <w:tab w:val="left" w:pos="811"/>
        </w:tabs>
        <w:spacing w:before="2" w:line="232" w:lineRule="auto"/>
        <w:ind w:left="260" w:right="259" w:firstLine="240"/>
        <w:jc w:val="both"/>
        <w:rPr>
          <w:sz w:val="20"/>
        </w:rPr>
      </w:pPr>
      <w:r>
        <w:rPr>
          <w:sz w:val="20"/>
        </w:rPr>
        <w:t>"Employer" means a person, firm, or corporation that employs a minor, and includes the state or a political subdivision of the state, an agency or instrumentality of the state, and an agent of an employer.</w:t>
      </w:r>
    </w:p>
    <w:p w14:paraId="3803442C" w14:textId="77777777" w:rsidR="00976317" w:rsidRDefault="008C45FD">
      <w:pPr>
        <w:pStyle w:val="ListParagraph"/>
        <w:numPr>
          <w:ilvl w:val="2"/>
          <w:numId w:val="10"/>
        </w:numPr>
        <w:tabs>
          <w:tab w:val="left" w:pos="783"/>
        </w:tabs>
        <w:spacing w:line="232" w:lineRule="auto"/>
        <w:ind w:left="260" w:right="259" w:firstLine="240"/>
        <w:jc w:val="both"/>
        <w:rPr>
          <w:sz w:val="20"/>
        </w:rPr>
      </w:pPr>
      <w:r>
        <w:rPr>
          <w:sz w:val="20"/>
        </w:rPr>
        <w:t xml:space="preserve">"Issuing officer" means the chief administrator of a school district, intermediate school district, public school academy, or </w:t>
      </w:r>
      <w:proofErr w:type="gramStart"/>
      <w:r>
        <w:rPr>
          <w:sz w:val="20"/>
        </w:rPr>
        <w:t>nonpublic</w:t>
      </w:r>
      <w:proofErr w:type="gramEnd"/>
      <w:r>
        <w:rPr>
          <w:sz w:val="20"/>
        </w:rPr>
        <w:t xml:space="preserve"> school, or a person authorized by that chief administrator in writing to act on</w:t>
      </w:r>
      <w:r>
        <w:rPr>
          <w:spacing w:val="40"/>
          <w:sz w:val="20"/>
        </w:rPr>
        <w:t xml:space="preserve"> </w:t>
      </w:r>
      <w:r>
        <w:rPr>
          <w:sz w:val="20"/>
        </w:rPr>
        <w:t>his or her behalf.</w:t>
      </w:r>
    </w:p>
    <w:p w14:paraId="3803442D" w14:textId="77777777" w:rsidR="00976317" w:rsidRDefault="008C45FD">
      <w:pPr>
        <w:pStyle w:val="ListParagraph"/>
        <w:numPr>
          <w:ilvl w:val="2"/>
          <w:numId w:val="10"/>
        </w:numPr>
        <w:tabs>
          <w:tab w:val="left" w:pos="783"/>
        </w:tabs>
        <w:spacing w:line="221" w:lineRule="exact"/>
        <w:ind w:left="783" w:hanging="283"/>
        <w:jc w:val="both"/>
        <w:rPr>
          <w:sz w:val="20"/>
        </w:rPr>
      </w:pPr>
      <w:r>
        <w:rPr>
          <w:sz w:val="20"/>
        </w:rPr>
        <w:t xml:space="preserve">"Minor" means a person under 18 years of </w:t>
      </w:r>
      <w:r>
        <w:rPr>
          <w:spacing w:val="-4"/>
          <w:sz w:val="20"/>
        </w:rPr>
        <w:t>age.</w:t>
      </w:r>
    </w:p>
    <w:p w14:paraId="3803442E" w14:textId="77777777" w:rsidR="00976317" w:rsidRDefault="008C45FD">
      <w:pPr>
        <w:pStyle w:val="ListParagraph"/>
        <w:numPr>
          <w:ilvl w:val="2"/>
          <w:numId w:val="10"/>
        </w:numPr>
        <w:tabs>
          <w:tab w:val="left" w:pos="774"/>
        </w:tabs>
        <w:spacing w:before="2" w:line="232" w:lineRule="auto"/>
        <w:ind w:left="260" w:right="258" w:firstLine="240"/>
        <w:jc w:val="both"/>
        <w:rPr>
          <w:sz w:val="20"/>
        </w:rPr>
      </w:pPr>
      <w:r>
        <w:rPr>
          <w:sz w:val="20"/>
        </w:rPr>
        <w:t xml:space="preserve">"Rule" means a rule promulgated pursuant to the administrative </w:t>
      </w:r>
      <w:proofErr w:type="gramStart"/>
      <w:r>
        <w:rPr>
          <w:sz w:val="20"/>
        </w:rPr>
        <w:t>procedures</w:t>
      </w:r>
      <w:proofErr w:type="gramEnd"/>
      <w:r>
        <w:rPr>
          <w:sz w:val="20"/>
        </w:rPr>
        <w:t xml:space="preserve"> act of 1969, Act No. 306 of the Public Acts of 1969, being sections 24.201 to 24.328 of the Michigan Compiled Laws.</w:t>
      </w:r>
    </w:p>
    <w:p w14:paraId="3803442F" w14:textId="77777777" w:rsidR="00976317" w:rsidRDefault="008C45FD">
      <w:pPr>
        <w:pStyle w:val="BodyText"/>
        <w:spacing w:before="63"/>
        <w:ind w:left="500" w:right="0" w:firstLine="0"/>
      </w:pPr>
      <w:r>
        <w:rPr>
          <w:b/>
        </w:rPr>
        <w:t xml:space="preserve">History: </w:t>
      </w:r>
      <w:r>
        <w:t>1978, Act 90, Eff. June 1, 1978;</w:t>
      </w:r>
      <w:r>
        <w:rPr>
          <w:rFonts w:ascii="Symbol" w:hAnsi="Symbol"/>
        </w:rPr>
        <w:t></w:t>
      </w:r>
      <w:r>
        <w:t xml:space="preserve">Am. 1996, Act 438, </w:t>
      </w:r>
      <w:proofErr w:type="spellStart"/>
      <w:r>
        <w:t>Imd</w:t>
      </w:r>
      <w:proofErr w:type="spellEnd"/>
      <w:r>
        <w:t xml:space="preserve">. Eff. Dec. 18, </w:t>
      </w:r>
      <w:r>
        <w:rPr>
          <w:spacing w:val="-2"/>
        </w:rPr>
        <w:t>1996.</w:t>
      </w:r>
    </w:p>
    <w:p w14:paraId="38034430" w14:textId="77777777" w:rsidR="00976317" w:rsidRDefault="008C45FD">
      <w:pPr>
        <w:pStyle w:val="BodyText"/>
        <w:spacing w:before="76" w:line="232" w:lineRule="auto"/>
      </w:pPr>
      <w:r>
        <w:rPr>
          <w:b/>
        </w:rPr>
        <w:t xml:space="preserve">Compiler's note: </w:t>
      </w:r>
      <w:r>
        <w:t>For creation of bureau of worker's and unemployment compensation within department of consumer and industry</w:t>
      </w:r>
      <w:r>
        <w:rPr>
          <w:spacing w:val="40"/>
        </w:rPr>
        <w:t xml:space="preserve"> </w:t>
      </w:r>
      <w:r>
        <w:t>services; transfer of powers and duties of bureau of worker's compensation and unemployment agency to bureau of worker's and</w:t>
      </w:r>
      <w:r>
        <w:rPr>
          <w:spacing w:val="40"/>
        </w:rPr>
        <w:t xml:space="preserve"> </w:t>
      </w:r>
      <w:r>
        <w:t>unemployment compensation; transfer of powers and duties of director of bureau of worker's compensation and director of</w:t>
      </w:r>
      <w:r>
        <w:rPr>
          <w:spacing w:val="40"/>
        </w:rPr>
        <w:t xml:space="preserve"> </w:t>
      </w:r>
      <w:r>
        <w:t>unemployment</w:t>
      </w:r>
      <w:r>
        <w:rPr>
          <w:spacing w:val="-2"/>
        </w:rPr>
        <w:t xml:space="preserve"> </w:t>
      </w:r>
      <w:r>
        <w:t>agency</w:t>
      </w:r>
      <w:r>
        <w:rPr>
          <w:spacing w:val="-2"/>
        </w:rPr>
        <w:t xml:space="preserve"> </w:t>
      </w:r>
      <w:r>
        <w:t>to</w:t>
      </w:r>
      <w:r>
        <w:rPr>
          <w:spacing w:val="-2"/>
        </w:rPr>
        <w:t xml:space="preserve"> </w:t>
      </w:r>
      <w:r>
        <w:t>director</w:t>
      </w:r>
      <w:r>
        <w:rPr>
          <w:spacing w:val="-2"/>
        </w:rPr>
        <w:t xml:space="preserve"> </w:t>
      </w:r>
      <w:r>
        <w:t>of</w:t>
      </w:r>
      <w:r>
        <w:rPr>
          <w:spacing w:val="-2"/>
        </w:rPr>
        <w:t xml:space="preserve"> </w:t>
      </w:r>
      <w:r>
        <w:t>bureau</w:t>
      </w:r>
      <w:r>
        <w:rPr>
          <w:spacing w:val="-2"/>
        </w:rPr>
        <w:t xml:space="preserve"> </w:t>
      </w:r>
      <w:r>
        <w:t>of</w:t>
      </w:r>
      <w:r>
        <w:rPr>
          <w:spacing w:val="-2"/>
        </w:rPr>
        <w:t xml:space="preserve"> </w:t>
      </w:r>
      <w:r>
        <w:t>worker's</w:t>
      </w:r>
      <w:r>
        <w:rPr>
          <w:spacing w:val="-2"/>
        </w:rPr>
        <w:t xml:space="preserve"> </w:t>
      </w:r>
      <w:r>
        <w:t>and</w:t>
      </w:r>
      <w:r>
        <w:rPr>
          <w:spacing w:val="-2"/>
        </w:rPr>
        <w:t xml:space="preserve"> </w:t>
      </w:r>
      <w:r>
        <w:t>unemployment</w:t>
      </w:r>
      <w:r>
        <w:rPr>
          <w:spacing w:val="-2"/>
        </w:rPr>
        <w:t xml:space="preserve"> </w:t>
      </w:r>
      <w:r>
        <w:t>compensation;</w:t>
      </w:r>
      <w:r>
        <w:rPr>
          <w:spacing w:val="-2"/>
        </w:rPr>
        <w:t xml:space="preserve"> </w:t>
      </w:r>
      <w:r>
        <w:t>and,</w:t>
      </w:r>
      <w:r>
        <w:rPr>
          <w:spacing w:val="-2"/>
        </w:rPr>
        <w:t xml:space="preserve"> </w:t>
      </w:r>
      <w:r>
        <w:t>transfer</w:t>
      </w:r>
      <w:r>
        <w:rPr>
          <w:spacing w:val="-2"/>
        </w:rPr>
        <w:t xml:space="preserve"> </w:t>
      </w:r>
      <w:r>
        <w:t>of</w:t>
      </w:r>
      <w:r>
        <w:rPr>
          <w:spacing w:val="-2"/>
        </w:rPr>
        <w:t xml:space="preserve"> </w:t>
      </w:r>
      <w:r>
        <w:t>powers</w:t>
      </w:r>
      <w:r>
        <w:rPr>
          <w:spacing w:val="-2"/>
        </w:rPr>
        <w:t xml:space="preserve"> </w:t>
      </w:r>
      <w:r>
        <w:t>and</w:t>
      </w:r>
      <w:r>
        <w:rPr>
          <w:spacing w:val="-2"/>
        </w:rPr>
        <w:t xml:space="preserve"> </w:t>
      </w:r>
      <w:r>
        <w:t>duties</w:t>
      </w:r>
      <w:r>
        <w:rPr>
          <w:spacing w:val="-2"/>
        </w:rPr>
        <w:t xml:space="preserve"> </w:t>
      </w:r>
      <w:r>
        <w:t>of</w:t>
      </w:r>
      <w:r>
        <w:rPr>
          <w:spacing w:val="-2"/>
        </w:rPr>
        <w:t xml:space="preserve"> </w:t>
      </w:r>
      <w:r>
        <w:t>wage</w:t>
      </w:r>
      <w:r>
        <w:rPr>
          <w:spacing w:val="-2"/>
        </w:rPr>
        <w:t xml:space="preserve"> </w:t>
      </w:r>
      <w:r>
        <w:t>and</w:t>
      </w:r>
      <w:r>
        <w:rPr>
          <w:spacing w:val="40"/>
        </w:rPr>
        <w:t xml:space="preserve"> </w:t>
      </w:r>
      <w:r>
        <w:t>hour division of worker's c</w:t>
      </w:r>
      <w:r>
        <w:t>ompensation board of magistrates to bureau of worker's and unemployment compensation, see E.R.O. No.</w:t>
      </w:r>
      <w:r>
        <w:rPr>
          <w:spacing w:val="40"/>
        </w:rPr>
        <w:t xml:space="preserve"> </w:t>
      </w:r>
      <w:r>
        <w:t>2002-1, compiled at MCL 445.2004 of the Michigan Compiled Laws.</w:t>
      </w:r>
    </w:p>
    <w:p w14:paraId="38034431" w14:textId="77777777" w:rsidR="00976317" w:rsidRDefault="008C45FD">
      <w:pPr>
        <w:pStyle w:val="BodyText"/>
        <w:spacing w:before="1" w:line="232" w:lineRule="auto"/>
      </w:pPr>
      <w:r>
        <w:t>For creation of the new wage and hour division as a type II agency within the department of labor and economic growth, see E.R.O.</w:t>
      </w:r>
      <w:r>
        <w:rPr>
          <w:spacing w:val="40"/>
        </w:rPr>
        <w:t xml:space="preserve"> </w:t>
      </w:r>
      <w:r>
        <w:t>No. 2003-1, compiled at MCL 445.2011.</w:t>
      </w:r>
    </w:p>
    <w:p w14:paraId="38034432"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33"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34" w14:textId="77777777" w:rsidR="00976317" w:rsidRDefault="008C45FD">
      <w:pPr>
        <w:pStyle w:val="Heading1"/>
        <w:numPr>
          <w:ilvl w:val="1"/>
          <w:numId w:val="10"/>
        </w:numPr>
        <w:tabs>
          <w:tab w:val="left" w:pos="460"/>
          <w:tab w:val="left" w:pos="1114"/>
        </w:tabs>
        <w:spacing w:line="247" w:lineRule="auto"/>
        <w:ind w:left="460" w:right="258" w:hanging="200"/>
      </w:pPr>
      <w:bookmarkStart w:id="3" w:name="409.103_Section&amp;&amp;&amp;&amp;409.103_&amp;&amp;&amp;&amp;Employmen"/>
      <w:bookmarkEnd w:id="3"/>
      <w:r>
        <w:t>Employment</w:t>
      </w:r>
      <w:r>
        <w:rPr>
          <w:spacing w:val="40"/>
        </w:rPr>
        <w:t xml:space="preserve"> </w:t>
      </w:r>
      <w:r>
        <w:t>of</w:t>
      </w:r>
      <w:r>
        <w:rPr>
          <w:spacing w:val="40"/>
        </w:rPr>
        <w:t xml:space="preserve"> </w:t>
      </w:r>
      <w:proofErr w:type="gramStart"/>
      <w:r>
        <w:t>minor</w:t>
      </w:r>
      <w:proofErr w:type="gramEnd"/>
      <w:r>
        <w:t>;</w:t>
      </w:r>
      <w:r>
        <w:rPr>
          <w:spacing w:val="40"/>
        </w:rPr>
        <w:t xml:space="preserve"> </w:t>
      </w:r>
      <w:r>
        <w:t>prohibited</w:t>
      </w:r>
      <w:r>
        <w:rPr>
          <w:spacing w:val="40"/>
        </w:rPr>
        <w:t xml:space="preserve"> </w:t>
      </w:r>
      <w:r>
        <w:t>occupations;</w:t>
      </w:r>
      <w:r>
        <w:rPr>
          <w:spacing w:val="40"/>
        </w:rPr>
        <w:t xml:space="preserve"> </w:t>
      </w:r>
      <w:r>
        <w:t>minimum</w:t>
      </w:r>
      <w:r>
        <w:rPr>
          <w:spacing w:val="40"/>
        </w:rPr>
        <w:t xml:space="preserve"> </w:t>
      </w:r>
      <w:r>
        <w:t>age;</w:t>
      </w:r>
      <w:r>
        <w:rPr>
          <w:spacing w:val="40"/>
        </w:rPr>
        <w:t xml:space="preserve"> </w:t>
      </w:r>
      <w:r>
        <w:t>exceptions</w:t>
      </w:r>
      <w:r>
        <w:rPr>
          <w:spacing w:val="40"/>
        </w:rPr>
        <w:t xml:space="preserve"> </w:t>
      </w:r>
      <w:r>
        <w:t>and</w:t>
      </w:r>
      <w:r>
        <w:rPr>
          <w:spacing w:val="80"/>
        </w:rPr>
        <w:t xml:space="preserve"> </w:t>
      </w:r>
      <w:r>
        <w:rPr>
          <w:spacing w:val="-2"/>
        </w:rPr>
        <w:t>limitations.</w:t>
      </w:r>
    </w:p>
    <w:p w14:paraId="38034435" w14:textId="77777777" w:rsidR="00976317" w:rsidRDefault="008C45FD">
      <w:pPr>
        <w:spacing w:line="232" w:lineRule="auto"/>
        <w:ind w:left="260" w:right="258" w:firstLine="240"/>
        <w:jc w:val="both"/>
        <w:rPr>
          <w:sz w:val="20"/>
        </w:rPr>
      </w:pPr>
      <w:r>
        <w:rPr>
          <w:sz w:val="20"/>
        </w:rPr>
        <w:t>Sec. 3. (1) A minor shall not be employed in, about, or in connection with an occupation that is hazardous or injurious to the minor's health or personal well-being or that is contrary to standards established under this act, unless a deviation is granted under section 20.</w:t>
      </w:r>
    </w:p>
    <w:p w14:paraId="38034436" w14:textId="77777777" w:rsidR="00976317" w:rsidRDefault="008C45FD">
      <w:pPr>
        <w:pStyle w:val="ListParagraph"/>
        <w:numPr>
          <w:ilvl w:val="0"/>
          <w:numId w:val="9"/>
        </w:numPr>
        <w:tabs>
          <w:tab w:val="left" w:pos="817"/>
        </w:tabs>
        <w:spacing w:line="232" w:lineRule="auto"/>
        <w:ind w:right="259" w:firstLine="240"/>
        <w:jc w:val="both"/>
        <w:rPr>
          <w:sz w:val="20"/>
        </w:rPr>
      </w:pPr>
      <w:r>
        <w:rPr>
          <w:sz w:val="20"/>
        </w:rPr>
        <w:t xml:space="preserve">The minimum age for employment of minors is 14 years, subject to the following exceptions and </w:t>
      </w:r>
      <w:r>
        <w:rPr>
          <w:spacing w:val="-2"/>
          <w:sz w:val="20"/>
        </w:rPr>
        <w:t>limitations:</w:t>
      </w:r>
    </w:p>
    <w:p w14:paraId="38034437" w14:textId="77777777" w:rsidR="00976317" w:rsidRDefault="008C45FD">
      <w:pPr>
        <w:pStyle w:val="ListParagraph"/>
        <w:numPr>
          <w:ilvl w:val="1"/>
          <w:numId w:val="9"/>
        </w:numPr>
        <w:tabs>
          <w:tab w:val="left" w:pos="791"/>
        </w:tabs>
        <w:spacing w:line="232" w:lineRule="auto"/>
        <w:ind w:right="258" w:firstLine="240"/>
        <w:jc w:val="both"/>
        <w:rPr>
          <w:sz w:val="20"/>
        </w:rPr>
      </w:pPr>
      <w:r>
        <w:rPr>
          <w:sz w:val="20"/>
        </w:rPr>
        <w:t>A minor at least 11 years of age and less than 14 years of age may be employed as a youth athletic program</w:t>
      </w:r>
      <w:r>
        <w:rPr>
          <w:spacing w:val="19"/>
          <w:sz w:val="20"/>
        </w:rPr>
        <w:t xml:space="preserve"> </w:t>
      </w:r>
      <w:r>
        <w:rPr>
          <w:sz w:val="20"/>
        </w:rPr>
        <w:t>referee</w:t>
      </w:r>
      <w:r>
        <w:rPr>
          <w:spacing w:val="19"/>
          <w:sz w:val="20"/>
        </w:rPr>
        <w:t xml:space="preserve"> </w:t>
      </w:r>
      <w:r>
        <w:rPr>
          <w:sz w:val="20"/>
        </w:rPr>
        <w:t>or</w:t>
      </w:r>
      <w:r>
        <w:rPr>
          <w:spacing w:val="19"/>
          <w:sz w:val="20"/>
        </w:rPr>
        <w:t xml:space="preserve"> </w:t>
      </w:r>
      <w:r>
        <w:rPr>
          <w:sz w:val="20"/>
        </w:rPr>
        <w:t>umpire</w:t>
      </w:r>
      <w:r>
        <w:rPr>
          <w:spacing w:val="19"/>
          <w:sz w:val="20"/>
        </w:rPr>
        <w:t xml:space="preserve"> </w:t>
      </w:r>
      <w:r>
        <w:rPr>
          <w:sz w:val="20"/>
        </w:rPr>
        <w:t>for</w:t>
      </w:r>
      <w:r>
        <w:rPr>
          <w:spacing w:val="19"/>
          <w:sz w:val="20"/>
        </w:rPr>
        <w:t xml:space="preserve"> </w:t>
      </w:r>
      <w:r>
        <w:rPr>
          <w:sz w:val="20"/>
        </w:rPr>
        <w:t>an</w:t>
      </w:r>
      <w:r>
        <w:rPr>
          <w:spacing w:val="19"/>
          <w:sz w:val="20"/>
        </w:rPr>
        <w:t xml:space="preserve"> </w:t>
      </w:r>
      <w:r>
        <w:rPr>
          <w:sz w:val="20"/>
        </w:rPr>
        <w:t>age</w:t>
      </w:r>
      <w:r>
        <w:rPr>
          <w:spacing w:val="19"/>
          <w:sz w:val="20"/>
        </w:rPr>
        <w:t xml:space="preserve"> </w:t>
      </w:r>
      <w:r>
        <w:rPr>
          <w:sz w:val="20"/>
        </w:rPr>
        <w:t>bracket</w:t>
      </w:r>
      <w:r>
        <w:rPr>
          <w:spacing w:val="19"/>
          <w:sz w:val="20"/>
        </w:rPr>
        <w:t xml:space="preserve"> </w:t>
      </w:r>
      <w:r>
        <w:rPr>
          <w:sz w:val="20"/>
        </w:rPr>
        <w:t>younger</w:t>
      </w:r>
      <w:r>
        <w:rPr>
          <w:spacing w:val="19"/>
          <w:sz w:val="20"/>
        </w:rPr>
        <w:t xml:space="preserve"> </w:t>
      </w:r>
      <w:r>
        <w:rPr>
          <w:sz w:val="20"/>
        </w:rPr>
        <w:t>than</w:t>
      </w:r>
      <w:r>
        <w:rPr>
          <w:spacing w:val="19"/>
          <w:sz w:val="20"/>
        </w:rPr>
        <w:t xml:space="preserve"> </w:t>
      </w:r>
      <w:r>
        <w:rPr>
          <w:sz w:val="20"/>
        </w:rPr>
        <w:t>his</w:t>
      </w:r>
      <w:r>
        <w:rPr>
          <w:spacing w:val="19"/>
          <w:sz w:val="20"/>
        </w:rPr>
        <w:t xml:space="preserve"> </w:t>
      </w:r>
      <w:r>
        <w:rPr>
          <w:sz w:val="20"/>
        </w:rPr>
        <w:t>or</w:t>
      </w:r>
      <w:r>
        <w:rPr>
          <w:spacing w:val="19"/>
          <w:sz w:val="20"/>
        </w:rPr>
        <w:t xml:space="preserve"> </w:t>
      </w:r>
      <w:r>
        <w:rPr>
          <w:sz w:val="20"/>
        </w:rPr>
        <w:t>her</w:t>
      </w:r>
      <w:r>
        <w:rPr>
          <w:spacing w:val="19"/>
          <w:sz w:val="20"/>
        </w:rPr>
        <w:t xml:space="preserve"> </w:t>
      </w:r>
      <w:r>
        <w:rPr>
          <w:sz w:val="20"/>
        </w:rPr>
        <w:t>own</w:t>
      </w:r>
      <w:r>
        <w:rPr>
          <w:spacing w:val="19"/>
          <w:sz w:val="20"/>
        </w:rPr>
        <w:t xml:space="preserve"> </w:t>
      </w:r>
      <w:r>
        <w:rPr>
          <w:sz w:val="20"/>
        </w:rPr>
        <w:t>age</w:t>
      </w:r>
      <w:r>
        <w:rPr>
          <w:spacing w:val="19"/>
          <w:sz w:val="20"/>
        </w:rPr>
        <w:t xml:space="preserve"> </w:t>
      </w:r>
      <w:r>
        <w:rPr>
          <w:sz w:val="20"/>
        </w:rPr>
        <w:t>if</w:t>
      </w:r>
      <w:r>
        <w:rPr>
          <w:spacing w:val="19"/>
          <w:sz w:val="20"/>
        </w:rPr>
        <w:t xml:space="preserve"> </w:t>
      </w:r>
      <w:r>
        <w:rPr>
          <w:sz w:val="20"/>
        </w:rPr>
        <w:t>an</w:t>
      </w:r>
      <w:r>
        <w:rPr>
          <w:spacing w:val="19"/>
          <w:sz w:val="20"/>
        </w:rPr>
        <w:t xml:space="preserve"> </w:t>
      </w:r>
      <w:r>
        <w:rPr>
          <w:sz w:val="20"/>
        </w:rPr>
        <w:t>adult</w:t>
      </w:r>
      <w:r>
        <w:rPr>
          <w:spacing w:val="19"/>
          <w:sz w:val="20"/>
        </w:rPr>
        <w:t xml:space="preserve"> </w:t>
      </w:r>
      <w:r>
        <w:rPr>
          <w:sz w:val="20"/>
        </w:rPr>
        <w:t>representing</w:t>
      </w:r>
      <w:r>
        <w:rPr>
          <w:spacing w:val="19"/>
          <w:sz w:val="20"/>
        </w:rPr>
        <w:t xml:space="preserve"> </w:t>
      </w:r>
      <w:r>
        <w:rPr>
          <w:sz w:val="20"/>
        </w:rPr>
        <w:t>the</w:t>
      </w:r>
    </w:p>
    <w:p w14:paraId="38034438" w14:textId="77777777" w:rsidR="00976317" w:rsidRDefault="00976317">
      <w:pPr>
        <w:pStyle w:val="ListParagraph"/>
        <w:spacing w:line="232" w:lineRule="auto"/>
        <w:jc w:val="both"/>
        <w:rPr>
          <w:sz w:val="20"/>
        </w:rPr>
        <w:sectPr w:rsidR="00976317">
          <w:footerReference w:type="default" r:id="rId7"/>
          <w:type w:val="continuous"/>
          <w:pgSz w:w="12240" w:h="15840"/>
          <w:pgMar w:top="1360" w:right="1440" w:bottom="1360" w:left="1440" w:header="0" w:footer="1165" w:gutter="0"/>
          <w:pgNumType w:start="1"/>
          <w:cols w:space="720"/>
        </w:sectPr>
      </w:pPr>
    </w:p>
    <w:p w14:paraId="38034439" w14:textId="77777777" w:rsidR="00976317" w:rsidRDefault="008C45FD">
      <w:pPr>
        <w:spacing w:before="78" w:line="232" w:lineRule="auto"/>
        <w:ind w:left="260" w:right="259"/>
        <w:jc w:val="both"/>
        <w:rPr>
          <w:sz w:val="20"/>
        </w:rPr>
      </w:pPr>
      <w:r>
        <w:rPr>
          <w:sz w:val="20"/>
        </w:rPr>
        <w:lastRenderedPageBreak/>
        <w:t xml:space="preserve">athletic program is on the premises at which the athletic program event is occurring and a person </w:t>
      </w:r>
      <w:r>
        <w:rPr>
          <w:sz w:val="20"/>
        </w:rPr>
        <w:t>responsible for the athletic program possesses a written acknowledgment of the minor's parent or guardian consenting to the minor's employment as a referee or umpire.</w:t>
      </w:r>
    </w:p>
    <w:p w14:paraId="3803443A" w14:textId="77777777" w:rsidR="00976317" w:rsidRDefault="008C45FD">
      <w:pPr>
        <w:pStyle w:val="ListParagraph"/>
        <w:numPr>
          <w:ilvl w:val="1"/>
          <w:numId w:val="9"/>
        </w:numPr>
        <w:tabs>
          <w:tab w:val="left" w:pos="783"/>
        </w:tabs>
        <w:spacing w:line="221" w:lineRule="exact"/>
        <w:ind w:left="783" w:hanging="283"/>
        <w:jc w:val="both"/>
        <w:rPr>
          <w:sz w:val="20"/>
        </w:rPr>
      </w:pPr>
      <w:r>
        <w:rPr>
          <w:sz w:val="20"/>
        </w:rPr>
        <w:t xml:space="preserve">A minor 11 years of age or older may be employed as a golf </w:t>
      </w:r>
      <w:r>
        <w:rPr>
          <w:spacing w:val="-2"/>
          <w:sz w:val="20"/>
        </w:rPr>
        <w:t>caddy.</w:t>
      </w:r>
    </w:p>
    <w:p w14:paraId="3803443B" w14:textId="77777777" w:rsidR="00976317" w:rsidRDefault="008C45FD">
      <w:pPr>
        <w:pStyle w:val="ListParagraph"/>
        <w:numPr>
          <w:ilvl w:val="1"/>
          <w:numId w:val="9"/>
        </w:numPr>
        <w:tabs>
          <w:tab w:val="left" w:pos="771"/>
        </w:tabs>
        <w:spacing w:line="223" w:lineRule="exact"/>
        <w:ind w:left="771" w:hanging="271"/>
        <w:jc w:val="both"/>
        <w:rPr>
          <w:sz w:val="20"/>
        </w:rPr>
      </w:pPr>
      <w:r>
        <w:rPr>
          <w:sz w:val="20"/>
        </w:rPr>
        <w:t xml:space="preserve">A minor 13 years of age or older may be employed in farming operations as described in section </w:t>
      </w:r>
      <w:r>
        <w:rPr>
          <w:spacing w:val="-2"/>
          <w:sz w:val="20"/>
        </w:rPr>
        <w:t>4(3).</w:t>
      </w:r>
    </w:p>
    <w:p w14:paraId="3803443C" w14:textId="77777777" w:rsidR="00976317" w:rsidRDefault="008C45FD">
      <w:pPr>
        <w:pStyle w:val="ListParagraph"/>
        <w:numPr>
          <w:ilvl w:val="1"/>
          <w:numId w:val="9"/>
        </w:numPr>
        <w:tabs>
          <w:tab w:val="left" w:pos="798"/>
        </w:tabs>
        <w:spacing w:before="2" w:line="232" w:lineRule="auto"/>
        <w:ind w:right="258" w:firstLine="240"/>
        <w:rPr>
          <w:sz w:val="20"/>
        </w:rPr>
      </w:pPr>
      <w:r>
        <w:rPr>
          <w:sz w:val="20"/>
        </w:rPr>
        <w:t>A minor 11 years of age or older may be employed as a bridge caddy at any event sanctioned by the</w:t>
      </w:r>
      <w:r>
        <w:rPr>
          <w:spacing w:val="80"/>
          <w:sz w:val="20"/>
        </w:rPr>
        <w:t xml:space="preserve"> </w:t>
      </w:r>
      <w:r>
        <w:rPr>
          <w:sz w:val="20"/>
        </w:rPr>
        <w:t>American contract bridge league or other national bridge league association.</w:t>
      </w:r>
    </w:p>
    <w:p w14:paraId="3803443D" w14:textId="77777777" w:rsidR="00976317" w:rsidRDefault="008C45FD">
      <w:pPr>
        <w:pStyle w:val="ListParagraph"/>
        <w:numPr>
          <w:ilvl w:val="1"/>
          <w:numId w:val="9"/>
        </w:numPr>
        <w:tabs>
          <w:tab w:val="left" w:pos="787"/>
        </w:tabs>
        <w:spacing w:before="1" w:line="232" w:lineRule="auto"/>
        <w:ind w:right="258" w:firstLine="240"/>
        <w:rPr>
          <w:sz w:val="20"/>
        </w:rPr>
      </w:pPr>
      <w:r>
        <w:rPr>
          <w:sz w:val="20"/>
        </w:rPr>
        <w:t>A minor 13 years of age or older may be employed to perform services which entail setting traps for</w:t>
      </w:r>
      <w:r>
        <w:rPr>
          <w:spacing w:val="80"/>
          <w:sz w:val="20"/>
        </w:rPr>
        <w:t xml:space="preserve"> </w:t>
      </w:r>
      <w:r>
        <w:rPr>
          <w:sz w:val="20"/>
        </w:rPr>
        <w:t>formal or informal trap, skeet, and sporting clays shooting events.</w:t>
      </w:r>
    </w:p>
    <w:p w14:paraId="3803443E" w14:textId="77777777" w:rsidR="00976317" w:rsidRDefault="008C45FD">
      <w:pPr>
        <w:pStyle w:val="BodyText"/>
        <w:spacing w:before="62"/>
        <w:ind w:left="500" w:right="0" w:firstLine="0"/>
        <w:jc w:val="left"/>
      </w:pPr>
      <w:r>
        <w:rPr>
          <w:b/>
        </w:rPr>
        <w:t xml:space="preserve">History: </w:t>
      </w:r>
      <w:r>
        <w:t>1978,</w:t>
      </w:r>
      <w:r>
        <w:rPr>
          <w:spacing w:val="16"/>
        </w:rPr>
        <w:t xml:space="preserve"> </w:t>
      </w:r>
      <w:r>
        <w:t>Act</w:t>
      </w:r>
      <w:r>
        <w:rPr>
          <w:spacing w:val="16"/>
        </w:rPr>
        <w:t xml:space="preserve"> </w:t>
      </w:r>
      <w:r>
        <w:t>90,</w:t>
      </w:r>
      <w:r>
        <w:rPr>
          <w:spacing w:val="16"/>
        </w:rPr>
        <w:t xml:space="preserve"> </w:t>
      </w:r>
      <w:r>
        <w:t>Eff.</w:t>
      </w:r>
      <w:r>
        <w:rPr>
          <w:spacing w:val="16"/>
        </w:rPr>
        <w:t xml:space="preserve"> </w:t>
      </w:r>
      <w:r>
        <w:t>June</w:t>
      </w:r>
      <w:r>
        <w:rPr>
          <w:spacing w:val="16"/>
        </w:rPr>
        <w:t xml:space="preserve"> </w:t>
      </w:r>
      <w:r>
        <w:t>1,</w:t>
      </w:r>
      <w:r>
        <w:rPr>
          <w:spacing w:val="16"/>
        </w:rPr>
        <w:t xml:space="preserve"> </w:t>
      </w:r>
      <w:r>
        <w:t>1978;</w:t>
      </w:r>
      <w:r>
        <w:rPr>
          <w:rFonts w:ascii="Symbol" w:hAnsi="Symbol"/>
        </w:rPr>
        <w:t></w:t>
      </w:r>
      <w:r>
        <w:t>Am.</w:t>
      </w:r>
      <w:r>
        <w:rPr>
          <w:spacing w:val="16"/>
        </w:rPr>
        <w:t xml:space="preserve"> </w:t>
      </w:r>
      <w:r>
        <w:t>1987,</w:t>
      </w:r>
      <w:r>
        <w:rPr>
          <w:spacing w:val="16"/>
        </w:rPr>
        <w:t xml:space="preserve"> </w:t>
      </w:r>
      <w:r>
        <w:t>Act</w:t>
      </w:r>
      <w:r>
        <w:rPr>
          <w:spacing w:val="16"/>
        </w:rPr>
        <w:t xml:space="preserve"> </w:t>
      </w:r>
      <w:r>
        <w:t>71,</w:t>
      </w:r>
      <w:r>
        <w:rPr>
          <w:spacing w:val="16"/>
        </w:rPr>
        <w:t xml:space="preserve"> </w:t>
      </w:r>
      <w:proofErr w:type="spellStart"/>
      <w:r>
        <w:t>Imd</w:t>
      </w:r>
      <w:proofErr w:type="spellEnd"/>
      <w:r>
        <w:t>.</w:t>
      </w:r>
      <w:r>
        <w:rPr>
          <w:spacing w:val="16"/>
        </w:rPr>
        <w:t xml:space="preserve"> </w:t>
      </w:r>
      <w:r>
        <w:t>Eff.</w:t>
      </w:r>
      <w:r>
        <w:rPr>
          <w:spacing w:val="16"/>
        </w:rPr>
        <w:t xml:space="preserve"> </w:t>
      </w:r>
      <w:r>
        <w:t>June</w:t>
      </w:r>
      <w:r>
        <w:rPr>
          <w:spacing w:val="16"/>
        </w:rPr>
        <w:t xml:space="preserve"> </w:t>
      </w:r>
      <w:r>
        <w:t>29,</w:t>
      </w:r>
      <w:r>
        <w:rPr>
          <w:spacing w:val="16"/>
        </w:rPr>
        <w:t xml:space="preserve"> </w:t>
      </w:r>
      <w:r>
        <w:t>1987;</w:t>
      </w:r>
      <w:r>
        <w:rPr>
          <w:rFonts w:ascii="Symbol" w:hAnsi="Symbol"/>
        </w:rPr>
        <w:t></w:t>
      </w:r>
      <w:r>
        <w:t>Am.</w:t>
      </w:r>
      <w:r>
        <w:rPr>
          <w:spacing w:val="16"/>
        </w:rPr>
        <w:t xml:space="preserve"> </w:t>
      </w:r>
      <w:r>
        <w:t>1997,</w:t>
      </w:r>
      <w:r>
        <w:rPr>
          <w:spacing w:val="16"/>
        </w:rPr>
        <w:t xml:space="preserve"> </w:t>
      </w:r>
      <w:r>
        <w:t>Act</w:t>
      </w:r>
      <w:r>
        <w:rPr>
          <w:spacing w:val="16"/>
        </w:rPr>
        <w:t xml:space="preserve"> </w:t>
      </w:r>
      <w:r>
        <w:t>132,</w:t>
      </w:r>
      <w:r>
        <w:rPr>
          <w:spacing w:val="16"/>
        </w:rPr>
        <w:t xml:space="preserve"> </w:t>
      </w:r>
      <w:proofErr w:type="spellStart"/>
      <w:r>
        <w:t>Imd</w:t>
      </w:r>
      <w:proofErr w:type="spellEnd"/>
      <w:r>
        <w:t>.</w:t>
      </w:r>
      <w:r>
        <w:rPr>
          <w:spacing w:val="16"/>
        </w:rPr>
        <w:t xml:space="preserve"> </w:t>
      </w:r>
      <w:r>
        <w:t>Eff.</w:t>
      </w:r>
      <w:r>
        <w:rPr>
          <w:spacing w:val="16"/>
        </w:rPr>
        <w:t xml:space="preserve"> </w:t>
      </w:r>
      <w:r>
        <w:t>Nov.</w:t>
      </w:r>
      <w:r>
        <w:rPr>
          <w:spacing w:val="16"/>
        </w:rPr>
        <w:t xml:space="preserve"> </w:t>
      </w:r>
      <w:r>
        <w:rPr>
          <w:spacing w:val="-5"/>
        </w:rPr>
        <w:t>14,</w:t>
      </w:r>
    </w:p>
    <w:p w14:paraId="3803443F" w14:textId="77777777" w:rsidR="00976317" w:rsidRDefault="008C45FD">
      <w:pPr>
        <w:pStyle w:val="BodyText"/>
        <w:spacing w:before="6"/>
        <w:ind w:right="0" w:firstLine="0"/>
        <w:jc w:val="left"/>
      </w:pPr>
      <w:r>
        <w:rPr>
          <w:spacing w:val="-2"/>
        </w:rPr>
        <w:t>1997.</w:t>
      </w:r>
    </w:p>
    <w:p w14:paraId="38034440" w14:textId="77777777" w:rsidR="00976317" w:rsidRDefault="008C45FD">
      <w:pPr>
        <w:pStyle w:val="BodyText"/>
        <w:spacing w:before="65" w:line="232" w:lineRule="auto"/>
      </w:pPr>
      <w:r>
        <w:rPr>
          <w:b/>
        </w:rPr>
        <w:t xml:space="preserve">Compiler's note: </w:t>
      </w:r>
      <w:r>
        <w:t>For creation of bureau of worker's and unemployment compensation within department of consumer and industry</w:t>
      </w:r>
      <w:r>
        <w:rPr>
          <w:spacing w:val="40"/>
        </w:rPr>
        <w:t xml:space="preserve"> </w:t>
      </w:r>
      <w:r>
        <w:t>services; transfer of powers and duties of bureau of worker's compensation and unemployment agency to bureau of worker's and</w:t>
      </w:r>
      <w:r>
        <w:rPr>
          <w:spacing w:val="40"/>
        </w:rPr>
        <w:t xml:space="preserve"> </w:t>
      </w:r>
      <w:r>
        <w:t>unemployment compensation; transfer of powers and duties of director of bureau of worker's compensation and director of</w:t>
      </w:r>
      <w:r>
        <w:rPr>
          <w:spacing w:val="40"/>
        </w:rPr>
        <w:t xml:space="preserve"> </w:t>
      </w:r>
      <w:r>
        <w:t>unemployment</w:t>
      </w:r>
      <w:r>
        <w:rPr>
          <w:spacing w:val="-2"/>
        </w:rPr>
        <w:t xml:space="preserve"> </w:t>
      </w:r>
      <w:r>
        <w:t>agency</w:t>
      </w:r>
      <w:r>
        <w:rPr>
          <w:spacing w:val="-2"/>
        </w:rPr>
        <w:t xml:space="preserve"> </w:t>
      </w:r>
      <w:r>
        <w:t>to</w:t>
      </w:r>
      <w:r>
        <w:rPr>
          <w:spacing w:val="-2"/>
        </w:rPr>
        <w:t xml:space="preserve"> </w:t>
      </w:r>
      <w:r>
        <w:t>director</w:t>
      </w:r>
      <w:r>
        <w:rPr>
          <w:spacing w:val="-2"/>
        </w:rPr>
        <w:t xml:space="preserve"> </w:t>
      </w:r>
      <w:r>
        <w:t>of</w:t>
      </w:r>
      <w:r>
        <w:rPr>
          <w:spacing w:val="-2"/>
        </w:rPr>
        <w:t xml:space="preserve"> </w:t>
      </w:r>
      <w:r>
        <w:t>bureau</w:t>
      </w:r>
      <w:r>
        <w:rPr>
          <w:spacing w:val="-2"/>
        </w:rPr>
        <w:t xml:space="preserve"> </w:t>
      </w:r>
      <w:r>
        <w:t>of</w:t>
      </w:r>
      <w:r>
        <w:rPr>
          <w:spacing w:val="-2"/>
        </w:rPr>
        <w:t xml:space="preserve"> </w:t>
      </w:r>
      <w:r>
        <w:t>worker's</w:t>
      </w:r>
      <w:r>
        <w:rPr>
          <w:spacing w:val="-2"/>
        </w:rPr>
        <w:t xml:space="preserve"> </w:t>
      </w:r>
      <w:r>
        <w:t>and</w:t>
      </w:r>
      <w:r>
        <w:rPr>
          <w:spacing w:val="-2"/>
        </w:rPr>
        <w:t xml:space="preserve"> </w:t>
      </w:r>
      <w:r>
        <w:t>unemployment</w:t>
      </w:r>
      <w:r>
        <w:rPr>
          <w:spacing w:val="-2"/>
        </w:rPr>
        <w:t xml:space="preserve"> </w:t>
      </w:r>
      <w:r>
        <w:t>compensation;</w:t>
      </w:r>
      <w:r>
        <w:rPr>
          <w:spacing w:val="-2"/>
        </w:rPr>
        <w:t xml:space="preserve"> </w:t>
      </w:r>
      <w:r>
        <w:t>and,</w:t>
      </w:r>
      <w:r>
        <w:rPr>
          <w:spacing w:val="-2"/>
        </w:rPr>
        <w:t xml:space="preserve"> </w:t>
      </w:r>
      <w:r>
        <w:t>transfer</w:t>
      </w:r>
      <w:r>
        <w:rPr>
          <w:spacing w:val="-2"/>
        </w:rPr>
        <w:t xml:space="preserve"> </w:t>
      </w:r>
      <w:r>
        <w:t>of</w:t>
      </w:r>
      <w:r>
        <w:rPr>
          <w:spacing w:val="-2"/>
        </w:rPr>
        <w:t xml:space="preserve"> </w:t>
      </w:r>
      <w:r>
        <w:t>powers</w:t>
      </w:r>
      <w:r>
        <w:rPr>
          <w:spacing w:val="-2"/>
        </w:rPr>
        <w:t xml:space="preserve"> </w:t>
      </w:r>
      <w:r>
        <w:t>and</w:t>
      </w:r>
      <w:r>
        <w:rPr>
          <w:spacing w:val="-2"/>
        </w:rPr>
        <w:t xml:space="preserve"> </w:t>
      </w:r>
      <w:r>
        <w:t>duties</w:t>
      </w:r>
      <w:r>
        <w:rPr>
          <w:spacing w:val="-2"/>
        </w:rPr>
        <w:t xml:space="preserve"> </w:t>
      </w:r>
      <w:r>
        <w:t>of</w:t>
      </w:r>
      <w:r>
        <w:rPr>
          <w:spacing w:val="-2"/>
        </w:rPr>
        <w:t xml:space="preserve"> </w:t>
      </w:r>
      <w:r>
        <w:t>wage</w:t>
      </w:r>
      <w:r>
        <w:rPr>
          <w:spacing w:val="-2"/>
        </w:rPr>
        <w:t xml:space="preserve"> </w:t>
      </w:r>
      <w:r>
        <w:t>and</w:t>
      </w:r>
      <w:r>
        <w:rPr>
          <w:spacing w:val="40"/>
        </w:rPr>
        <w:t xml:space="preserve"> </w:t>
      </w:r>
      <w:r>
        <w:t>hour division of worker's c</w:t>
      </w:r>
      <w:r>
        <w:t>ompensation board of magistrates to bureau of worker's and unemployment compensation, see E.R.O. No.</w:t>
      </w:r>
      <w:r>
        <w:rPr>
          <w:spacing w:val="40"/>
        </w:rPr>
        <w:t xml:space="preserve"> </w:t>
      </w:r>
      <w:r>
        <w:t>2002-1, compiled at MCL 445.2004 of the Michigan Compiled Laws.</w:t>
      </w:r>
    </w:p>
    <w:p w14:paraId="38034441" w14:textId="77777777" w:rsidR="00976317" w:rsidRDefault="008C45FD">
      <w:pPr>
        <w:pStyle w:val="BodyText"/>
        <w:spacing w:before="1" w:line="232" w:lineRule="auto"/>
      </w:pPr>
      <w:r>
        <w:t>For creation of the new wage and hour division as a type II agency within the department of labor and economic growth, see E.R.O.</w:t>
      </w:r>
      <w:r>
        <w:rPr>
          <w:spacing w:val="40"/>
        </w:rPr>
        <w:t xml:space="preserve"> </w:t>
      </w:r>
      <w:r>
        <w:t>No. 2003-1, compiled at MCL 445.2011.</w:t>
      </w:r>
    </w:p>
    <w:p w14:paraId="38034442"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43"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44" w14:textId="77777777" w:rsidR="00976317" w:rsidRDefault="008C45FD">
      <w:pPr>
        <w:pStyle w:val="Heading1"/>
        <w:numPr>
          <w:ilvl w:val="1"/>
          <w:numId w:val="10"/>
        </w:numPr>
        <w:tabs>
          <w:tab w:val="left" w:pos="460"/>
          <w:tab w:val="left" w:pos="1054"/>
        </w:tabs>
        <w:spacing w:line="247" w:lineRule="auto"/>
        <w:ind w:left="460" w:right="258" w:hanging="200"/>
        <w:jc w:val="both"/>
      </w:pPr>
      <w:bookmarkStart w:id="4" w:name="409.104_Section&amp;&amp;&amp;&amp;409.104_&amp;&amp;&amp;&amp;Employmen"/>
      <w:bookmarkEnd w:id="4"/>
      <w:r>
        <w:t xml:space="preserve">Employment of </w:t>
      </w:r>
      <w:proofErr w:type="gramStart"/>
      <w:r>
        <w:t>minor</w:t>
      </w:r>
      <w:proofErr w:type="gramEnd"/>
      <w:r>
        <w:t>; copy of work permit or temporary permit required; issuance and filing of work permit; duration of temporary permit; oath; return of permit; exception</w:t>
      </w:r>
      <w:r>
        <w:rPr>
          <w:spacing w:val="40"/>
        </w:rPr>
        <w:t xml:space="preserve"> </w:t>
      </w:r>
      <w:r>
        <w:t>to work permit requirement; evidence of age; exception in subsection (3) inapplicable to other provisions.</w:t>
      </w:r>
    </w:p>
    <w:p w14:paraId="38034445" w14:textId="77777777" w:rsidR="00976317" w:rsidRDefault="008C45FD">
      <w:pPr>
        <w:spacing w:line="232" w:lineRule="auto"/>
        <w:ind w:left="260" w:right="258" w:firstLine="240"/>
        <w:jc w:val="both"/>
        <w:rPr>
          <w:sz w:val="20"/>
        </w:rPr>
      </w:pPr>
      <w:r>
        <w:rPr>
          <w:sz w:val="20"/>
        </w:rPr>
        <w:t>Sec. 4. (1) Except as provided in subsection (3), a minor shall not be employed in an occupation regulated by this act until the person proposing to employ the minor procures from the minor and keeps on file at the place</w:t>
      </w:r>
      <w:r>
        <w:rPr>
          <w:spacing w:val="-1"/>
          <w:sz w:val="20"/>
        </w:rPr>
        <w:t xml:space="preserve"> </w:t>
      </w:r>
      <w:r>
        <w:rPr>
          <w:sz w:val="20"/>
        </w:rPr>
        <w:t>of</w:t>
      </w:r>
      <w:r>
        <w:rPr>
          <w:spacing w:val="-1"/>
          <w:sz w:val="20"/>
        </w:rPr>
        <w:t xml:space="preserve"> </w:t>
      </w:r>
      <w:r>
        <w:rPr>
          <w:sz w:val="20"/>
        </w:rPr>
        <w:t>employment</w:t>
      </w:r>
      <w:r>
        <w:rPr>
          <w:spacing w:val="-1"/>
          <w:sz w:val="20"/>
        </w:rPr>
        <w:t xml:space="preserve"> </w:t>
      </w:r>
      <w:r>
        <w:rPr>
          <w:sz w:val="20"/>
        </w:rPr>
        <w:t>a</w:t>
      </w:r>
      <w:r>
        <w:rPr>
          <w:spacing w:val="-1"/>
          <w:sz w:val="20"/>
        </w:rPr>
        <w:t xml:space="preserve"> </w:t>
      </w:r>
      <w:r>
        <w:rPr>
          <w:sz w:val="20"/>
        </w:rPr>
        <w:t>copy</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work</w:t>
      </w:r>
      <w:r>
        <w:rPr>
          <w:spacing w:val="-1"/>
          <w:sz w:val="20"/>
        </w:rPr>
        <w:t xml:space="preserve"> </w:t>
      </w:r>
      <w:r>
        <w:rPr>
          <w:sz w:val="20"/>
        </w:rPr>
        <w:t>permit</w:t>
      </w:r>
      <w:r>
        <w:rPr>
          <w:spacing w:val="-1"/>
          <w:sz w:val="20"/>
        </w:rPr>
        <w:t xml:space="preserve"> </w:t>
      </w:r>
      <w:r>
        <w:rPr>
          <w:sz w:val="20"/>
        </w:rPr>
        <w:t>or</w:t>
      </w:r>
      <w:r>
        <w:rPr>
          <w:spacing w:val="-1"/>
          <w:sz w:val="20"/>
        </w:rPr>
        <w:t xml:space="preserve"> </w:t>
      </w:r>
      <w:r>
        <w:rPr>
          <w:sz w:val="20"/>
        </w:rPr>
        <w:t>a</w:t>
      </w:r>
      <w:r>
        <w:rPr>
          <w:spacing w:val="-1"/>
          <w:sz w:val="20"/>
        </w:rPr>
        <w:t xml:space="preserve"> </w:t>
      </w:r>
      <w:r>
        <w:rPr>
          <w:sz w:val="20"/>
        </w:rPr>
        <w:t>temporary</w:t>
      </w:r>
      <w:r>
        <w:rPr>
          <w:spacing w:val="-1"/>
          <w:sz w:val="20"/>
        </w:rPr>
        <w:t xml:space="preserve"> </w:t>
      </w:r>
      <w:r>
        <w:rPr>
          <w:sz w:val="20"/>
        </w:rPr>
        <w:t>permit.</w:t>
      </w:r>
      <w:r>
        <w:rPr>
          <w:spacing w:val="-1"/>
          <w:sz w:val="20"/>
        </w:rPr>
        <w:t xml:space="preserve"> </w:t>
      </w:r>
      <w:r>
        <w:rPr>
          <w:sz w:val="20"/>
        </w:rPr>
        <w:t>The</w:t>
      </w:r>
      <w:r>
        <w:rPr>
          <w:spacing w:val="-1"/>
          <w:sz w:val="20"/>
        </w:rPr>
        <w:t xml:space="preserve"> </w:t>
      </w:r>
      <w:r>
        <w:rPr>
          <w:sz w:val="20"/>
        </w:rPr>
        <w:t>work</w:t>
      </w:r>
      <w:r>
        <w:rPr>
          <w:spacing w:val="-1"/>
          <w:sz w:val="20"/>
        </w:rPr>
        <w:t xml:space="preserve"> </w:t>
      </w:r>
      <w:r>
        <w:rPr>
          <w:sz w:val="20"/>
        </w:rPr>
        <w:t>permit</w:t>
      </w:r>
      <w:r>
        <w:rPr>
          <w:spacing w:val="-1"/>
          <w:sz w:val="20"/>
        </w:rPr>
        <w:t xml:space="preserve"> </w:t>
      </w:r>
      <w:r>
        <w:rPr>
          <w:sz w:val="20"/>
        </w:rPr>
        <w:t>shall</w:t>
      </w:r>
      <w:r>
        <w:rPr>
          <w:spacing w:val="-1"/>
          <w:sz w:val="20"/>
        </w:rPr>
        <w:t xml:space="preserve"> </w:t>
      </w:r>
      <w:r>
        <w:rPr>
          <w:sz w:val="20"/>
        </w:rPr>
        <w:t>be</w:t>
      </w:r>
      <w:r>
        <w:rPr>
          <w:spacing w:val="-1"/>
          <w:sz w:val="20"/>
        </w:rPr>
        <w:t xml:space="preserve"> </w:t>
      </w:r>
      <w:r>
        <w:rPr>
          <w:sz w:val="20"/>
        </w:rPr>
        <w:t>issued</w:t>
      </w:r>
      <w:r>
        <w:rPr>
          <w:spacing w:val="-1"/>
          <w:sz w:val="20"/>
        </w:rPr>
        <w:t xml:space="preserve"> </w:t>
      </w:r>
      <w:r>
        <w:rPr>
          <w:sz w:val="20"/>
        </w:rPr>
        <w:t>by</w:t>
      </w:r>
      <w:r>
        <w:rPr>
          <w:spacing w:val="-1"/>
          <w:sz w:val="20"/>
        </w:rPr>
        <w:t xml:space="preserve"> </w:t>
      </w:r>
      <w:r>
        <w:rPr>
          <w:sz w:val="20"/>
        </w:rPr>
        <w:t>the issuing officer of the school district, intermediate school district, public school academy, or nonpublic school at which the minor is enrolled, and a copy of the work permit shall be placed in the minor's permanent school file for as long as the minor is employed. A temporary permit is valid for 10 days from the date of issue. A work permit may be issued by the school district in which the minor's place o</w:t>
      </w:r>
      <w:r>
        <w:rPr>
          <w:sz w:val="20"/>
        </w:rPr>
        <w:t xml:space="preserve">f employment is located, or by the </w:t>
      </w:r>
      <w:proofErr w:type="gramStart"/>
      <w:r>
        <w:rPr>
          <w:sz w:val="20"/>
        </w:rPr>
        <w:t>public school</w:t>
      </w:r>
      <w:proofErr w:type="gramEnd"/>
      <w:r>
        <w:rPr>
          <w:sz w:val="20"/>
        </w:rPr>
        <w:t xml:space="preserve"> academy or nonpublic school nearest that place of employment. An issuing officer may administer oaths in relation to work permits.</w:t>
      </w:r>
    </w:p>
    <w:p w14:paraId="38034446" w14:textId="77777777" w:rsidR="00976317" w:rsidRDefault="008C45FD">
      <w:pPr>
        <w:pStyle w:val="ListParagraph"/>
        <w:numPr>
          <w:ilvl w:val="0"/>
          <w:numId w:val="8"/>
        </w:numPr>
        <w:tabs>
          <w:tab w:val="left" w:pos="799"/>
        </w:tabs>
        <w:spacing w:line="232" w:lineRule="auto"/>
        <w:ind w:right="259" w:firstLine="240"/>
        <w:jc w:val="both"/>
        <w:rPr>
          <w:sz w:val="20"/>
        </w:rPr>
      </w:pPr>
      <w:r>
        <w:rPr>
          <w:sz w:val="20"/>
        </w:rPr>
        <w:t>Immediately after the termination of the minor's employment, the employer shall return the permit to the issuing officer.</w:t>
      </w:r>
    </w:p>
    <w:p w14:paraId="38034447" w14:textId="77777777" w:rsidR="00976317" w:rsidRDefault="008C45FD">
      <w:pPr>
        <w:pStyle w:val="ListParagraph"/>
        <w:numPr>
          <w:ilvl w:val="0"/>
          <w:numId w:val="8"/>
        </w:numPr>
        <w:tabs>
          <w:tab w:val="left" w:pos="783"/>
        </w:tabs>
        <w:spacing w:line="221" w:lineRule="exact"/>
        <w:ind w:left="783" w:hanging="283"/>
        <w:jc w:val="both"/>
        <w:rPr>
          <w:sz w:val="20"/>
        </w:rPr>
      </w:pPr>
      <w:r>
        <w:rPr>
          <w:sz w:val="20"/>
        </w:rPr>
        <w:t xml:space="preserve">The work permit requirement of subsection (1) does not apply to any of the </w:t>
      </w:r>
      <w:r>
        <w:rPr>
          <w:spacing w:val="-2"/>
          <w:sz w:val="20"/>
        </w:rPr>
        <w:t>following:</w:t>
      </w:r>
    </w:p>
    <w:p w14:paraId="38034448" w14:textId="77777777" w:rsidR="00976317" w:rsidRDefault="008C45FD">
      <w:pPr>
        <w:pStyle w:val="ListParagraph"/>
        <w:numPr>
          <w:ilvl w:val="1"/>
          <w:numId w:val="8"/>
        </w:numPr>
        <w:tabs>
          <w:tab w:val="left" w:pos="815"/>
        </w:tabs>
        <w:spacing w:before="2" w:line="232" w:lineRule="auto"/>
        <w:ind w:right="258" w:firstLine="240"/>
        <w:jc w:val="both"/>
        <w:rPr>
          <w:sz w:val="20"/>
        </w:rPr>
      </w:pPr>
      <w:r>
        <w:rPr>
          <w:sz w:val="20"/>
        </w:rPr>
        <w:t xml:space="preserve">A minor 13 years of age or older who is employed in farming operations involving detasseling, </w:t>
      </w:r>
      <w:proofErr w:type="spellStart"/>
      <w:r>
        <w:rPr>
          <w:sz w:val="20"/>
        </w:rPr>
        <w:t>roguing</w:t>
      </w:r>
      <w:proofErr w:type="spellEnd"/>
      <w:r>
        <w:rPr>
          <w:sz w:val="20"/>
        </w:rPr>
        <w:t>, hoeing, or any similar act involved in the production of seed. This exception applies only when a minor is employed during school vacation periods or when the minor is not regularly enrolled in school. An employer shall keep on file at the place of employment evidence of the age of any minor employed under this work permit exception. Evidence of the age of the minor shall be established as provided in section 5(b).</w:t>
      </w:r>
    </w:p>
    <w:p w14:paraId="38034449" w14:textId="77777777" w:rsidR="00976317" w:rsidRDefault="008C45FD">
      <w:pPr>
        <w:pStyle w:val="ListParagraph"/>
        <w:numPr>
          <w:ilvl w:val="1"/>
          <w:numId w:val="8"/>
        </w:numPr>
        <w:tabs>
          <w:tab w:val="left" w:pos="815"/>
        </w:tabs>
        <w:spacing w:line="232" w:lineRule="auto"/>
        <w:ind w:right="258" w:firstLine="240"/>
        <w:jc w:val="both"/>
        <w:rPr>
          <w:sz w:val="20"/>
        </w:rPr>
      </w:pPr>
      <w:r>
        <w:rPr>
          <w:sz w:val="20"/>
        </w:rPr>
        <w:t>A</w:t>
      </w:r>
      <w:r>
        <w:rPr>
          <w:spacing w:val="30"/>
          <w:sz w:val="20"/>
        </w:rPr>
        <w:t xml:space="preserve"> </w:t>
      </w:r>
      <w:r>
        <w:rPr>
          <w:sz w:val="20"/>
        </w:rPr>
        <w:t>minor</w:t>
      </w:r>
      <w:r>
        <w:rPr>
          <w:spacing w:val="30"/>
          <w:sz w:val="20"/>
        </w:rPr>
        <w:t xml:space="preserve"> </w:t>
      </w:r>
      <w:r>
        <w:rPr>
          <w:sz w:val="20"/>
        </w:rPr>
        <w:t>who</w:t>
      </w:r>
      <w:r>
        <w:rPr>
          <w:spacing w:val="30"/>
          <w:sz w:val="20"/>
        </w:rPr>
        <w:t xml:space="preserve"> </w:t>
      </w:r>
      <w:r>
        <w:rPr>
          <w:sz w:val="20"/>
        </w:rPr>
        <w:t>is</w:t>
      </w:r>
      <w:r>
        <w:rPr>
          <w:spacing w:val="30"/>
          <w:sz w:val="20"/>
        </w:rPr>
        <w:t xml:space="preserve"> </w:t>
      </w:r>
      <w:r>
        <w:rPr>
          <w:sz w:val="20"/>
        </w:rPr>
        <w:t>performing</w:t>
      </w:r>
      <w:r>
        <w:rPr>
          <w:spacing w:val="30"/>
          <w:sz w:val="20"/>
        </w:rPr>
        <w:t xml:space="preserve"> </w:t>
      </w:r>
      <w:r>
        <w:rPr>
          <w:sz w:val="20"/>
        </w:rPr>
        <w:t>work</w:t>
      </w:r>
      <w:r>
        <w:rPr>
          <w:spacing w:val="30"/>
          <w:sz w:val="20"/>
        </w:rPr>
        <w:t xml:space="preserve"> </w:t>
      </w:r>
      <w:r>
        <w:rPr>
          <w:sz w:val="20"/>
        </w:rPr>
        <w:t>as</w:t>
      </w:r>
      <w:r>
        <w:rPr>
          <w:spacing w:val="30"/>
          <w:sz w:val="20"/>
        </w:rPr>
        <w:t xml:space="preserve"> </w:t>
      </w:r>
      <w:r>
        <w:rPr>
          <w:sz w:val="20"/>
        </w:rPr>
        <w:t>an</w:t>
      </w:r>
      <w:r>
        <w:rPr>
          <w:spacing w:val="30"/>
          <w:sz w:val="20"/>
        </w:rPr>
        <w:t xml:space="preserve"> </w:t>
      </w:r>
      <w:r>
        <w:rPr>
          <w:sz w:val="20"/>
        </w:rPr>
        <w:t>unpaid</w:t>
      </w:r>
      <w:r>
        <w:rPr>
          <w:spacing w:val="30"/>
          <w:sz w:val="20"/>
        </w:rPr>
        <w:t xml:space="preserve"> </w:t>
      </w:r>
      <w:r>
        <w:rPr>
          <w:sz w:val="20"/>
        </w:rPr>
        <w:t>volunteer</w:t>
      </w:r>
      <w:r>
        <w:rPr>
          <w:spacing w:val="30"/>
          <w:sz w:val="20"/>
        </w:rPr>
        <w:t xml:space="preserve"> </w:t>
      </w:r>
      <w:r>
        <w:rPr>
          <w:sz w:val="20"/>
        </w:rPr>
        <w:t>for</w:t>
      </w:r>
      <w:r>
        <w:rPr>
          <w:spacing w:val="30"/>
          <w:sz w:val="20"/>
        </w:rPr>
        <w:t xml:space="preserve"> </w:t>
      </w:r>
      <w:r>
        <w:rPr>
          <w:sz w:val="20"/>
        </w:rPr>
        <w:t>an</w:t>
      </w:r>
      <w:r>
        <w:rPr>
          <w:spacing w:val="30"/>
          <w:sz w:val="20"/>
        </w:rPr>
        <w:t xml:space="preserve"> </w:t>
      </w:r>
      <w:r>
        <w:rPr>
          <w:sz w:val="20"/>
        </w:rPr>
        <w:t>organization</w:t>
      </w:r>
      <w:r>
        <w:rPr>
          <w:spacing w:val="30"/>
          <w:sz w:val="20"/>
        </w:rPr>
        <w:t xml:space="preserve"> </w:t>
      </w:r>
      <w:r>
        <w:rPr>
          <w:sz w:val="20"/>
        </w:rPr>
        <w:t>that</w:t>
      </w:r>
      <w:r>
        <w:rPr>
          <w:spacing w:val="30"/>
          <w:sz w:val="20"/>
        </w:rPr>
        <w:t xml:space="preserve"> </w:t>
      </w:r>
      <w:r>
        <w:rPr>
          <w:sz w:val="20"/>
        </w:rPr>
        <w:t>is</w:t>
      </w:r>
      <w:r>
        <w:rPr>
          <w:spacing w:val="30"/>
          <w:sz w:val="20"/>
        </w:rPr>
        <w:t xml:space="preserve"> </w:t>
      </w:r>
      <w:r>
        <w:rPr>
          <w:sz w:val="20"/>
        </w:rPr>
        <w:t>recognized</w:t>
      </w:r>
      <w:r>
        <w:rPr>
          <w:spacing w:val="30"/>
          <w:sz w:val="20"/>
        </w:rPr>
        <w:t xml:space="preserve"> </w:t>
      </w:r>
      <w:r>
        <w:rPr>
          <w:sz w:val="20"/>
        </w:rPr>
        <w:t>as tax-exempt under, or whose purposes, structure, or activities are exclusively those that are described in, section 501(c)(3) of the internal revenue code, 26 USC 501(c)(3).</w:t>
      </w:r>
    </w:p>
    <w:p w14:paraId="3803444A" w14:textId="77777777" w:rsidR="00976317" w:rsidRDefault="008C45FD">
      <w:pPr>
        <w:pStyle w:val="ListParagraph"/>
        <w:numPr>
          <w:ilvl w:val="1"/>
          <w:numId w:val="8"/>
        </w:numPr>
        <w:tabs>
          <w:tab w:val="left" w:pos="778"/>
        </w:tabs>
        <w:spacing w:before="1" w:line="232" w:lineRule="auto"/>
        <w:ind w:right="258" w:firstLine="240"/>
        <w:jc w:val="both"/>
        <w:rPr>
          <w:sz w:val="20"/>
        </w:rPr>
      </w:pPr>
      <w:r>
        <w:rPr>
          <w:sz w:val="20"/>
        </w:rPr>
        <w:t>A minor who is performing work as an unpaid volunteer for a fair or exhibition operated and managed under 1929 PA 11, MCL 46.151 to 46.153, or held by an agricultural or horticultural society under 1855 PA 80, MCL 453.231 to 453.240.</w:t>
      </w:r>
    </w:p>
    <w:p w14:paraId="3803444B" w14:textId="77777777" w:rsidR="00976317" w:rsidRDefault="008C45FD">
      <w:pPr>
        <w:pStyle w:val="ListParagraph"/>
        <w:numPr>
          <w:ilvl w:val="0"/>
          <w:numId w:val="8"/>
        </w:numPr>
        <w:tabs>
          <w:tab w:val="left" w:pos="791"/>
        </w:tabs>
        <w:spacing w:line="232" w:lineRule="auto"/>
        <w:ind w:right="258" w:firstLine="240"/>
        <w:jc w:val="both"/>
        <w:rPr>
          <w:sz w:val="20"/>
        </w:rPr>
      </w:pPr>
      <w:r>
        <w:rPr>
          <w:sz w:val="20"/>
        </w:rPr>
        <w:t>A work permit exception in subsection (3) does not provide an exemption from any other provision of this act.</w:t>
      </w:r>
    </w:p>
    <w:p w14:paraId="3803444C" w14:textId="77777777" w:rsidR="00976317" w:rsidRDefault="008C45FD">
      <w:pPr>
        <w:pStyle w:val="BodyText"/>
        <w:spacing w:before="63"/>
        <w:ind w:left="500" w:right="0" w:firstLine="0"/>
      </w:pPr>
      <w:r>
        <w:rPr>
          <w:b/>
        </w:rPr>
        <w:t xml:space="preserve">History: </w:t>
      </w:r>
      <w:r>
        <w:t>1978,</w:t>
      </w:r>
      <w:r>
        <w:rPr>
          <w:spacing w:val="16"/>
        </w:rPr>
        <w:t xml:space="preserve"> </w:t>
      </w:r>
      <w:r>
        <w:t>Act</w:t>
      </w:r>
      <w:r>
        <w:rPr>
          <w:spacing w:val="16"/>
        </w:rPr>
        <w:t xml:space="preserve"> </w:t>
      </w:r>
      <w:r>
        <w:t>90,</w:t>
      </w:r>
      <w:r>
        <w:rPr>
          <w:spacing w:val="16"/>
        </w:rPr>
        <w:t xml:space="preserve"> </w:t>
      </w:r>
      <w:r>
        <w:t>Eff.</w:t>
      </w:r>
      <w:r>
        <w:rPr>
          <w:spacing w:val="16"/>
        </w:rPr>
        <w:t xml:space="preserve"> </w:t>
      </w:r>
      <w:r>
        <w:t>June</w:t>
      </w:r>
      <w:r>
        <w:rPr>
          <w:spacing w:val="16"/>
        </w:rPr>
        <w:t xml:space="preserve"> </w:t>
      </w:r>
      <w:r>
        <w:t>1,</w:t>
      </w:r>
      <w:r>
        <w:rPr>
          <w:spacing w:val="16"/>
        </w:rPr>
        <w:t xml:space="preserve"> </w:t>
      </w:r>
      <w:r>
        <w:t>1978;</w:t>
      </w:r>
      <w:r>
        <w:rPr>
          <w:rFonts w:ascii="Symbol" w:hAnsi="Symbol"/>
        </w:rPr>
        <w:t></w:t>
      </w:r>
      <w:r>
        <w:t>Am.</w:t>
      </w:r>
      <w:r>
        <w:rPr>
          <w:spacing w:val="16"/>
        </w:rPr>
        <w:t xml:space="preserve"> </w:t>
      </w:r>
      <w:r>
        <w:t>1987,</w:t>
      </w:r>
      <w:r>
        <w:rPr>
          <w:spacing w:val="16"/>
        </w:rPr>
        <w:t xml:space="preserve"> </w:t>
      </w:r>
      <w:r>
        <w:t>Act</w:t>
      </w:r>
      <w:r>
        <w:rPr>
          <w:spacing w:val="16"/>
        </w:rPr>
        <w:t xml:space="preserve"> </w:t>
      </w:r>
      <w:r>
        <w:t>71,</w:t>
      </w:r>
      <w:r>
        <w:rPr>
          <w:spacing w:val="16"/>
        </w:rPr>
        <w:t xml:space="preserve"> </w:t>
      </w:r>
      <w:proofErr w:type="spellStart"/>
      <w:r>
        <w:t>Imd</w:t>
      </w:r>
      <w:proofErr w:type="spellEnd"/>
      <w:r>
        <w:t>.</w:t>
      </w:r>
      <w:r>
        <w:rPr>
          <w:spacing w:val="16"/>
        </w:rPr>
        <w:t xml:space="preserve"> </w:t>
      </w:r>
      <w:r>
        <w:t>Eff.</w:t>
      </w:r>
      <w:r>
        <w:rPr>
          <w:spacing w:val="16"/>
        </w:rPr>
        <w:t xml:space="preserve"> </w:t>
      </w:r>
      <w:r>
        <w:t>June</w:t>
      </w:r>
      <w:r>
        <w:rPr>
          <w:spacing w:val="16"/>
        </w:rPr>
        <w:t xml:space="preserve"> </w:t>
      </w:r>
      <w:r>
        <w:t>29,</w:t>
      </w:r>
      <w:r>
        <w:rPr>
          <w:spacing w:val="16"/>
        </w:rPr>
        <w:t xml:space="preserve"> </w:t>
      </w:r>
      <w:r>
        <w:t>1987;</w:t>
      </w:r>
      <w:r>
        <w:rPr>
          <w:rFonts w:ascii="Symbol" w:hAnsi="Symbol"/>
        </w:rPr>
        <w:t></w:t>
      </w:r>
      <w:r>
        <w:t>Am.</w:t>
      </w:r>
      <w:r>
        <w:rPr>
          <w:spacing w:val="16"/>
        </w:rPr>
        <w:t xml:space="preserve"> </w:t>
      </w:r>
      <w:r>
        <w:t>1996,</w:t>
      </w:r>
      <w:r>
        <w:rPr>
          <w:spacing w:val="16"/>
        </w:rPr>
        <w:t xml:space="preserve"> </w:t>
      </w:r>
      <w:r>
        <w:t>Act</w:t>
      </w:r>
      <w:r>
        <w:rPr>
          <w:spacing w:val="16"/>
        </w:rPr>
        <w:t xml:space="preserve"> </w:t>
      </w:r>
      <w:r>
        <w:t>438,</w:t>
      </w:r>
      <w:r>
        <w:rPr>
          <w:spacing w:val="16"/>
        </w:rPr>
        <w:t xml:space="preserve"> </w:t>
      </w:r>
      <w:proofErr w:type="spellStart"/>
      <w:r>
        <w:t>Imd</w:t>
      </w:r>
      <w:proofErr w:type="spellEnd"/>
      <w:r>
        <w:t>.</w:t>
      </w:r>
      <w:r>
        <w:rPr>
          <w:spacing w:val="16"/>
        </w:rPr>
        <w:t xml:space="preserve"> </w:t>
      </w:r>
      <w:r>
        <w:t>Eff.</w:t>
      </w:r>
      <w:r>
        <w:rPr>
          <w:spacing w:val="16"/>
        </w:rPr>
        <w:t xml:space="preserve"> </w:t>
      </w:r>
      <w:r>
        <w:t>Dec.</w:t>
      </w:r>
      <w:r>
        <w:rPr>
          <w:spacing w:val="16"/>
        </w:rPr>
        <w:t xml:space="preserve"> </w:t>
      </w:r>
      <w:r>
        <w:rPr>
          <w:spacing w:val="-5"/>
        </w:rPr>
        <w:t>18,</w:t>
      </w:r>
    </w:p>
    <w:p w14:paraId="3803444D" w14:textId="77777777" w:rsidR="00976317" w:rsidRDefault="008C45FD">
      <w:pPr>
        <w:pStyle w:val="BodyText"/>
        <w:spacing w:before="12"/>
        <w:ind w:right="0" w:firstLine="0"/>
      </w:pPr>
      <w:r>
        <w:t>1996;</w:t>
      </w:r>
      <w:r>
        <w:rPr>
          <w:rFonts w:ascii="Symbol" w:hAnsi="Symbol"/>
        </w:rPr>
        <w:t></w:t>
      </w:r>
      <w:r>
        <w:t xml:space="preserve">Am. 2010, Act 221, </w:t>
      </w:r>
      <w:proofErr w:type="spellStart"/>
      <w:r>
        <w:t>Imd</w:t>
      </w:r>
      <w:proofErr w:type="spellEnd"/>
      <w:r>
        <w:t>. Eff. Dec. 9, 2010;</w:t>
      </w:r>
      <w:r>
        <w:rPr>
          <w:rFonts w:ascii="Symbol" w:hAnsi="Symbol"/>
        </w:rPr>
        <w:t></w:t>
      </w:r>
      <w:r>
        <w:t xml:space="preserve">Am. 2011, Act 80, </w:t>
      </w:r>
      <w:proofErr w:type="spellStart"/>
      <w:r>
        <w:t>Imd</w:t>
      </w:r>
      <w:proofErr w:type="spellEnd"/>
      <w:r>
        <w:t xml:space="preserve">. Eff. July 12, </w:t>
      </w:r>
      <w:r>
        <w:rPr>
          <w:spacing w:val="-2"/>
        </w:rPr>
        <w:t>2011.</w:t>
      </w:r>
    </w:p>
    <w:p w14:paraId="3803444E" w14:textId="77777777" w:rsidR="00976317" w:rsidRDefault="008C45FD">
      <w:pPr>
        <w:pStyle w:val="BodyText"/>
        <w:spacing w:before="77"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4F"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50" w14:textId="77777777" w:rsidR="00976317" w:rsidRDefault="00976317">
      <w:pPr>
        <w:pStyle w:val="BodyText"/>
        <w:spacing w:line="232" w:lineRule="auto"/>
        <w:sectPr w:rsidR="00976317">
          <w:pgSz w:w="12240" w:h="15840"/>
          <w:pgMar w:top="1360" w:right="1440" w:bottom="1360" w:left="1440" w:header="0" w:footer="1165" w:gutter="0"/>
          <w:cols w:space="720"/>
        </w:sectPr>
      </w:pPr>
    </w:p>
    <w:p w14:paraId="38034451" w14:textId="77777777" w:rsidR="00976317" w:rsidRDefault="008C45FD">
      <w:pPr>
        <w:pStyle w:val="BodyText"/>
        <w:spacing w:before="78" w:line="232" w:lineRule="auto"/>
        <w:ind w:right="259"/>
      </w:pPr>
      <w:r>
        <w:lastRenderedPageBreak/>
        <w:t>For transfer of powers and duties of wage hour division relative from department of licensing and regulation to department of</w:t>
      </w:r>
      <w:r>
        <w:rPr>
          <w:spacing w:val="40"/>
        </w:rPr>
        <w:t xml:space="preserve"> </w:t>
      </w:r>
      <w:r>
        <w:t>education, see E.R.O. No. 2011-4, compiled at MCL 445.2030.</w:t>
      </w:r>
    </w:p>
    <w:p w14:paraId="38034452" w14:textId="77777777" w:rsidR="00976317" w:rsidRDefault="008C45FD">
      <w:pPr>
        <w:pStyle w:val="Heading1"/>
        <w:numPr>
          <w:ilvl w:val="1"/>
          <w:numId w:val="10"/>
        </w:numPr>
        <w:tabs>
          <w:tab w:val="left" w:pos="1038"/>
        </w:tabs>
        <w:spacing w:before="147"/>
        <w:ind w:hanging="778"/>
      </w:pPr>
      <w:bookmarkStart w:id="5" w:name="409.105_Section&amp;&amp;&amp;&amp;409.105_&amp;&amp;&amp;&amp;Work_perm"/>
      <w:bookmarkEnd w:id="5"/>
      <w:r>
        <w:t xml:space="preserve">Work permit; application; examination, approval, and filing of </w:t>
      </w:r>
      <w:r>
        <w:rPr>
          <w:spacing w:val="-2"/>
        </w:rPr>
        <w:t>papers.</w:t>
      </w:r>
    </w:p>
    <w:p w14:paraId="38034453" w14:textId="77777777" w:rsidR="00976317" w:rsidRDefault="008C45FD">
      <w:pPr>
        <w:spacing w:before="3" w:line="232" w:lineRule="auto"/>
        <w:ind w:left="260" w:right="258" w:firstLine="240"/>
        <w:jc w:val="both"/>
        <w:rPr>
          <w:sz w:val="20"/>
        </w:rPr>
      </w:pPr>
      <w:r>
        <w:rPr>
          <w:sz w:val="20"/>
        </w:rPr>
        <w:t>Sec. 5. An issuing officer shall issue a work permit only upon application in person by the minor desiring employment and after having examined, approved, and filed the following papers:</w:t>
      </w:r>
    </w:p>
    <w:p w14:paraId="38034454" w14:textId="77777777" w:rsidR="00976317" w:rsidRDefault="008C45FD">
      <w:pPr>
        <w:pStyle w:val="ListParagraph"/>
        <w:numPr>
          <w:ilvl w:val="2"/>
          <w:numId w:val="10"/>
        </w:numPr>
        <w:tabs>
          <w:tab w:val="left" w:pos="785"/>
        </w:tabs>
        <w:spacing w:before="1" w:line="232" w:lineRule="auto"/>
        <w:ind w:left="259" w:right="259" w:firstLine="240"/>
        <w:jc w:val="both"/>
        <w:rPr>
          <w:sz w:val="20"/>
        </w:rPr>
      </w:pPr>
      <w:r>
        <w:rPr>
          <w:sz w:val="20"/>
        </w:rPr>
        <w:t xml:space="preserve">A statement of intention to employ, signed by the prospective employer or by a person authorized </w:t>
      </w:r>
      <w:r>
        <w:rPr>
          <w:sz w:val="20"/>
        </w:rPr>
        <w:t>by the prospective employer, setting forth the general nature of the occupation in which the employer intends to employ the minor, the hours during which the minor will be employed, the wages to be paid and other information the department of education, in cooperation with the department of labor, requires.</w:t>
      </w:r>
    </w:p>
    <w:p w14:paraId="38034455" w14:textId="77777777" w:rsidR="00976317" w:rsidRDefault="008C45FD">
      <w:pPr>
        <w:pStyle w:val="ListParagraph"/>
        <w:numPr>
          <w:ilvl w:val="2"/>
          <w:numId w:val="10"/>
        </w:numPr>
        <w:tabs>
          <w:tab w:val="left" w:pos="787"/>
        </w:tabs>
        <w:spacing w:line="232" w:lineRule="auto"/>
        <w:ind w:left="259" w:right="259" w:firstLine="240"/>
        <w:jc w:val="both"/>
        <w:rPr>
          <w:sz w:val="20"/>
        </w:rPr>
      </w:pPr>
      <w:r>
        <w:rPr>
          <w:sz w:val="20"/>
        </w:rPr>
        <w:t xml:space="preserve">Evidence </w:t>
      </w:r>
      <w:proofErr w:type="gramStart"/>
      <w:r>
        <w:rPr>
          <w:sz w:val="20"/>
        </w:rPr>
        <w:t>showing</w:t>
      </w:r>
      <w:proofErr w:type="gramEnd"/>
      <w:r>
        <w:rPr>
          <w:sz w:val="20"/>
        </w:rPr>
        <w:t xml:space="preserve"> that the minor is of the age required by this act. Proof of age shall be established by one of the following:</w:t>
      </w:r>
    </w:p>
    <w:p w14:paraId="38034456" w14:textId="77777777" w:rsidR="00976317" w:rsidRDefault="008C45FD">
      <w:pPr>
        <w:pStyle w:val="ListParagraph"/>
        <w:numPr>
          <w:ilvl w:val="3"/>
          <w:numId w:val="10"/>
        </w:numPr>
        <w:tabs>
          <w:tab w:val="left" w:pos="737"/>
        </w:tabs>
        <w:spacing w:line="221" w:lineRule="exact"/>
        <w:ind w:left="737" w:hanging="238"/>
        <w:rPr>
          <w:sz w:val="20"/>
        </w:rPr>
      </w:pPr>
      <w:r>
        <w:rPr>
          <w:sz w:val="20"/>
        </w:rPr>
        <w:t xml:space="preserve">A certified copy of the birth record or any other proof of age showing the place and date of </w:t>
      </w:r>
      <w:r>
        <w:rPr>
          <w:spacing w:val="-2"/>
          <w:sz w:val="20"/>
        </w:rPr>
        <w:t>birth.</w:t>
      </w:r>
    </w:p>
    <w:p w14:paraId="38034457" w14:textId="77777777" w:rsidR="00976317" w:rsidRDefault="008C45FD">
      <w:pPr>
        <w:pStyle w:val="ListParagraph"/>
        <w:numPr>
          <w:ilvl w:val="3"/>
          <w:numId w:val="10"/>
        </w:numPr>
        <w:tabs>
          <w:tab w:val="left" w:pos="793"/>
        </w:tabs>
        <w:spacing w:line="223" w:lineRule="exact"/>
        <w:ind w:left="793" w:hanging="294"/>
        <w:rPr>
          <w:sz w:val="20"/>
        </w:rPr>
      </w:pPr>
      <w:r>
        <w:rPr>
          <w:sz w:val="20"/>
        </w:rPr>
        <w:t xml:space="preserve">A certified copy of valid operator's license issued by this state clearly showing date of </w:t>
      </w:r>
      <w:r>
        <w:rPr>
          <w:spacing w:val="-2"/>
          <w:sz w:val="20"/>
        </w:rPr>
        <w:t>birth.</w:t>
      </w:r>
    </w:p>
    <w:p w14:paraId="38034458" w14:textId="77777777" w:rsidR="00976317" w:rsidRDefault="008C45FD">
      <w:pPr>
        <w:pStyle w:val="ListParagraph"/>
        <w:numPr>
          <w:ilvl w:val="3"/>
          <w:numId w:val="10"/>
        </w:numPr>
        <w:tabs>
          <w:tab w:val="left" w:pos="848"/>
        </w:tabs>
        <w:spacing w:line="223" w:lineRule="exact"/>
        <w:ind w:left="848" w:hanging="349"/>
        <w:rPr>
          <w:sz w:val="20"/>
        </w:rPr>
      </w:pPr>
      <w:r>
        <w:rPr>
          <w:sz w:val="20"/>
        </w:rPr>
        <w:t xml:space="preserve">The school record or the school census </w:t>
      </w:r>
      <w:r>
        <w:rPr>
          <w:spacing w:val="-2"/>
          <w:sz w:val="20"/>
        </w:rPr>
        <w:t>record.</w:t>
      </w:r>
    </w:p>
    <w:p w14:paraId="38034459" w14:textId="77777777" w:rsidR="00976317" w:rsidRDefault="008C45FD">
      <w:pPr>
        <w:pStyle w:val="ListParagraph"/>
        <w:numPr>
          <w:ilvl w:val="3"/>
          <w:numId w:val="10"/>
        </w:numPr>
        <w:tabs>
          <w:tab w:val="left" w:pos="846"/>
        </w:tabs>
        <w:spacing w:before="2" w:line="232" w:lineRule="auto"/>
        <w:ind w:left="259" w:right="259" w:firstLine="240"/>
        <w:rPr>
          <w:sz w:val="20"/>
        </w:rPr>
      </w:pPr>
      <w:r>
        <w:rPr>
          <w:sz w:val="20"/>
        </w:rPr>
        <w:t>The sworn statement of the minor's parent or guardian, together with a corroborating statement of a</w:t>
      </w:r>
      <w:r>
        <w:rPr>
          <w:spacing w:val="80"/>
          <w:w w:val="150"/>
          <w:sz w:val="20"/>
        </w:rPr>
        <w:t xml:space="preserve"> </w:t>
      </w:r>
      <w:r>
        <w:rPr>
          <w:spacing w:val="-2"/>
          <w:sz w:val="20"/>
        </w:rPr>
        <w:t>physician.</w:t>
      </w:r>
    </w:p>
    <w:p w14:paraId="3803445A" w14:textId="77777777" w:rsidR="00976317" w:rsidRDefault="008C45FD">
      <w:pPr>
        <w:pStyle w:val="ListParagraph"/>
        <w:numPr>
          <w:ilvl w:val="3"/>
          <w:numId w:val="10"/>
        </w:numPr>
        <w:tabs>
          <w:tab w:val="left" w:pos="775"/>
        </w:tabs>
        <w:spacing w:before="1" w:line="232" w:lineRule="auto"/>
        <w:ind w:left="259" w:right="259" w:firstLine="240"/>
        <w:rPr>
          <w:sz w:val="20"/>
        </w:rPr>
      </w:pPr>
      <w:r>
        <w:rPr>
          <w:sz w:val="20"/>
        </w:rPr>
        <w:t>If documentary proof as described in subparagraphs (</w:t>
      </w:r>
      <w:r>
        <w:rPr>
          <w:i/>
          <w:sz w:val="20"/>
        </w:rPr>
        <w:t>i</w:t>
      </w:r>
      <w:r>
        <w:rPr>
          <w:sz w:val="20"/>
        </w:rPr>
        <w:t>) to (</w:t>
      </w:r>
      <w:r>
        <w:rPr>
          <w:i/>
          <w:sz w:val="20"/>
        </w:rPr>
        <w:t>iv</w:t>
      </w:r>
      <w:r>
        <w:rPr>
          <w:sz w:val="20"/>
        </w:rPr>
        <w:t>) is not obtainable, the issuing officer may accept other documentation as established by department of education rules.</w:t>
      </w:r>
    </w:p>
    <w:p w14:paraId="3803445B" w14:textId="77777777" w:rsidR="00976317" w:rsidRDefault="008C45FD">
      <w:pPr>
        <w:spacing w:before="61"/>
        <w:ind w:left="500"/>
        <w:jc w:val="both"/>
        <w:rPr>
          <w:sz w:val="16"/>
        </w:rPr>
      </w:pPr>
      <w:r>
        <w:rPr>
          <w:b/>
          <w:sz w:val="16"/>
        </w:rPr>
        <w:t xml:space="preserve">History: </w:t>
      </w:r>
      <w:r>
        <w:rPr>
          <w:sz w:val="16"/>
        </w:rPr>
        <w:t xml:space="preserve">1978, Act 90, Eff. June 1, </w:t>
      </w:r>
      <w:r>
        <w:rPr>
          <w:spacing w:val="-2"/>
          <w:sz w:val="16"/>
        </w:rPr>
        <w:t>1978.</w:t>
      </w:r>
    </w:p>
    <w:p w14:paraId="3803445C"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5D"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5E"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5F" w14:textId="77777777" w:rsidR="00976317" w:rsidRDefault="008C45FD">
      <w:pPr>
        <w:pStyle w:val="Heading1"/>
        <w:numPr>
          <w:ilvl w:val="1"/>
          <w:numId w:val="10"/>
        </w:numPr>
        <w:tabs>
          <w:tab w:val="left" w:pos="1038"/>
        </w:tabs>
        <w:ind w:hanging="778"/>
      </w:pPr>
      <w:bookmarkStart w:id="6" w:name="409.106_Section&amp;&amp;&amp;&amp;409.106_&amp;&amp;&amp;&amp;Work_perm"/>
      <w:bookmarkEnd w:id="6"/>
      <w:r>
        <w:t xml:space="preserve">Work permit; form; color; contents; </w:t>
      </w:r>
      <w:r>
        <w:rPr>
          <w:spacing w:val="-2"/>
        </w:rPr>
        <w:t>rules.</w:t>
      </w:r>
    </w:p>
    <w:p w14:paraId="38034460" w14:textId="77777777" w:rsidR="00976317" w:rsidRDefault="008C45FD">
      <w:pPr>
        <w:spacing w:before="4" w:line="232" w:lineRule="auto"/>
        <w:ind w:left="260" w:right="258" w:firstLine="240"/>
        <w:jc w:val="both"/>
        <w:rPr>
          <w:sz w:val="20"/>
        </w:rPr>
      </w:pPr>
      <w:r>
        <w:rPr>
          <w:sz w:val="20"/>
        </w:rPr>
        <w:t>Sec. 6. (1) Work permits shall be issued in the form prescribed by the department of education in cooperation</w:t>
      </w:r>
      <w:r>
        <w:rPr>
          <w:spacing w:val="-1"/>
          <w:sz w:val="20"/>
        </w:rPr>
        <w:t xml:space="preserve"> </w:t>
      </w:r>
      <w:r>
        <w:rPr>
          <w:sz w:val="20"/>
        </w:rPr>
        <w:t>with</w:t>
      </w:r>
      <w:r>
        <w:rPr>
          <w:spacing w:val="-1"/>
          <w:sz w:val="20"/>
        </w:rPr>
        <w:t xml:space="preserve"> </w:t>
      </w:r>
      <w:r>
        <w:rPr>
          <w:sz w:val="20"/>
        </w:rPr>
        <w:t>the</w:t>
      </w:r>
      <w:r>
        <w:rPr>
          <w:spacing w:val="-1"/>
          <w:sz w:val="20"/>
        </w:rPr>
        <w:t xml:space="preserve"> </w:t>
      </w:r>
      <w:r>
        <w:rPr>
          <w:sz w:val="20"/>
        </w:rPr>
        <w:t>department</w:t>
      </w:r>
      <w:r>
        <w:rPr>
          <w:spacing w:val="-1"/>
          <w:sz w:val="20"/>
        </w:rPr>
        <w:t xml:space="preserve"> </w:t>
      </w:r>
      <w:r>
        <w:rPr>
          <w:sz w:val="20"/>
        </w:rPr>
        <w:t>of</w:t>
      </w:r>
      <w:r>
        <w:rPr>
          <w:spacing w:val="-1"/>
          <w:sz w:val="20"/>
        </w:rPr>
        <w:t xml:space="preserve"> </w:t>
      </w:r>
      <w:r>
        <w:rPr>
          <w:sz w:val="20"/>
        </w:rPr>
        <w:t>labor</w:t>
      </w:r>
      <w:r>
        <w:rPr>
          <w:spacing w:val="-1"/>
          <w:sz w:val="20"/>
        </w:rPr>
        <w:t xml:space="preserve"> </w:t>
      </w:r>
      <w:r>
        <w:rPr>
          <w:sz w:val="20"/>
        </w:rPr>
        <w:t>and</w:t>
      </w:r>
      <w:r>
        <w:rPr>
          <w:spacing w:val="-1"/>
          <w:sz w:val="20"/>
        </w:rPr>
        <w:t xml:space="preserve"> </w:t>
      </w:r>
      <w:r>
        <w:rPr>
          <w:sz w:val="20"/>
        </w:rPr>
        <w:t>in</w:t>
      </w:r>
      <w:r>
        <w:rPr>
          <w:spacing w:val="-1"/>
          <w:sz w:val="20"/>
        </w:rPr>
        <w:t xml:space="preserve"> </w:t>
      </w:r>
      <w:r>
        <w:rPr>
          <w:sz w:val="20"/>
        </w:rPr>
        <w:t>accordance</w:t>
      </w:r>
      <w:r>
        <w:rPr>
          <w:spacing w:val="-1"/>
          <w:sz w:val="20"/>
        </w:rPr>
        <w:t xml:space="preserve"> </w:t>
      </w:r>
      <w:r>
        <w:rPr>
          <w:sz w:val="20"/>
        </w:rPr>
        <w:t>with</w:t>
      </w:r>
      <w:r>
        <w:rPr>
          <w:spacing w:val="-1"/>
          <w:sz w:val="20"/>
        </w:rPr>
        <w:t xml:space="preserve"> </w:t>
      </w:r>
      <w:r>
        <w:rPr>
          <w:sz w:val="20"/>
        </w:rPr>
        <w:t>instructions</w:t>
      </w:r>
      <w:r>
        <w:rPr>
          <w:spacing w:val="-1"/>
          <w:sz w:val="20"/>
        </w:rPr>
        <w:t xml:space="preserve"> </w:t>
      </w:r>
      <w:r>
        <w:rPr>
          <w:sz w:val="20"/>
        </w:rPr>
        <w:t>so</w:t>
      </w:r>
      <w:r>
        <w:rPr>
          <w:spacing w:val="-1"/>
          <w:sz w:val="20"/>
        </w:rPr>
        <w:t xml:space="preserve"> </w:t>
      </w:r>
      <w:r>
        <w:rPr>
          <w:sz w:val="20"/>
        </w:rPr>
        <w:t>prescribed.</w:t>
      </w:r>
      <w:r>
        <w:rPr>
          <w:spacing w:val="-1"/>
          <w:sz w:val="20"/>
        </w:rPr>
        <w:t xml:space="preserve"> </w:t>
      </w:r>
      <w:r>
        <w:rPr>
          <w:sz w:val="20"/>
        </w:rPr>
        <w:t>The</w:t>
      </w:r>
      <w:r>
        <w:rPr>
          <w:spacing w:val="-1"/>
          <w:sz w:val="20"/>
        </w:rPr>
        <w:t xml:space="preserve"> </w:t>
      </w:r>
      <w:r>
        <w:rPr>
          <w:sz w:val="20"/>
        </w:rPr>
        <w:t>color</w:t>
      </w:r>
      <w:r>
        <w:rPr>
          <w:spacing w:val="-1"/>
          <w:sz w:val="20"/>
        </w:rPr>
        <w:t xml:space="preserve"> </w:t>
      </w:r>
      <w:r>
        <w:rPr>
          <w:sz w:val="20"/>
        </w:rPr>
        <w:t>of</w:t>
      </w:r>
      <w:r>
        <w:rPr>
          <w:spacing w:val="-1"/>
          <w:sz w:val="20"/>
        </w:rPr>
        <w:t xml:space="preserve"> </w:t>
      </w:r>
      <w:r>
        <w:rPr>
          <w:sz w:val="20"/>
        </w:rPr>
        <w:t>work permits</w:t>
      </w:r>
      <w:r>
        <w:rPr>
          <w:spacing w:val="-1"/>
          <w:sz w:val="20"/>
        </w:rPr>
        <w:t xml:space="preserve"> </w:t>
      </w:r>
      <w:r>
        <w:rPr>
          <w:sz w:val="20"/>
        </w:rPr>
        <w:t>for</w:t>
      </w:r>
      <w:r>
        <w:rPr>
          <w:spacing w:val="-1"/>
          <w:sz w:val="20"/>
        </w:rPr>
        <w:t xml:space="preserve"> </w:t>
      </w:r>
      <w:r>
        <w:rPr>
          <w:sz w:val="20"/>
        </w:rPr>
        <w:t>minors</w:t>
      </w:r>
      <w:r>
        <w:rPr>
          <w:spacing w:val="-1"/>
          <w:sz w:val="20"/>
        </w:rPr>
        <w:t xml:space="preserve"> </w:t>
      </w:r>
      <w:r>
        <w:rPr>
          <w:sz w:val="20"/>
        </w:rPr>
        <w:t>under</w:t>
      </w:r>
      <w:r>
        <w:rPr>
          <w:spacing w:val="-1"/>
          <w:sz w:val="20"/>
        </w:rPr>
        <w:t xml:space="preserve"> </w:t>
      </w:r>
      <w:r>
        <w:rPr>
          <w:sz w:val="20"/>
        </w:rPr>
        <w:t>16</w:t>
      </w:r>
      <w:r>
        <w:rPr>
          <w:spacing w:val="-1"/>
          <w:sz w:val="20"/>
        </w:rPr>
        <w:t xml:space="preserve"> </w:t>
      </w:r>
      <w:r>
        <w:rPr>
          <w:sz w:val="20"/>
        </w:rPr>
        <w:t>years</w:t>
      </w:r>
      <w:r>
        <w:rPr>
          <w:spacing w:val="-1"/>
          <w:sz w:val="20"/>
        </w:rPr>
        <w:t xml:space="preserve"> </w:t>
      </w:r>
      <w:r>
        <w:rPr>
          <w:sz w:val="20"/>
        </w:rPr>
        <w:t>of</w:t>
      </w:r>
      <w:r>
        <w:rPr>
          <w:spacing w:val="-1"/>
          <w:sz w:val="20"/>
        </w:rPr>
        <w:t xml:space="preserve"> </w:t>
      </w:r>
      <w:r>
        <w:rPr>
          <w:sz w:val="20"/>
        </w:rPr>
        <w:t>age</w:t>
      </w:r>
      <w:r>
        <w:rPr>
          <w:spacing w:val="-1"/>
          <w:sz w:val="20"/>
        </w:rPr>
        <w:t xml:space="preserve"> </w:t>
      </w:r>
      <w:r>
        <w:rPr>
          <w:sz w:val="20"/>
        </w:rPr>
        <w:t>shall</w:t>
      </w:r>
      <w:r>
        <w:rPr>
          <w:spacing w:val="-1"/>
          <w:sz w:val="20"/>
        </w:rPr>
        <w:t xml:space="preserve"> </w:t>
      </w:r>
      <w:r>
        <w:rPr>
          <w:sz w:val="20"/>
        </w:rPr>
        <w:t>be</w:t>
      </w:r>
      <w:r>
        <w:rPr>
          <w:spacing w:val="-1"/>
          <w:sz w:val="20"/>
        </w:rPr>
        <w:t xml:space="preserve"> </w:t>
      </w:r>
      <w:r>
        <w:rPr>
          <w:sz w:val="20"/>
        </w:rPr>
        <w:t>distinct</w:t>
      </w:r>
      <w:r>
        <w:rPr>
          <w:spacing w:val="-1"/>
          <w:sz w:val="20"/>
        </w:rPr>
        <w:t xml:space="preserve"> </w:t>
      </w:r>
      <w:r>
        <w:rPr>
          <w:sz w:val="20"/>
        </w:rPr>
        <w:t>from</w:t>
      </w:r>
      <w:r>
        <w:rPr>
          <w:spacing w:val="-1"/>
          <w:sz w:val="20"/>
        </w:rPr>
        <w:t xml:space="preserve"> </w:t>
      </w:r>
      <w:r>
        <w:rPr>
          <w:sz w:val="20"/>
        </w:rPr>
        <w:t>that</w:t>
      </w:r>
      <w:r>
        <w:rPr>
          <w:spacing w:val="-1"/>
          <w:sz w:val="20"/>
        </w:rPr>
        <w:t xml:space="preserve"> </w:t>
      </w:r>
      <w:r>
        <w:rPr>
          <w:sz w:val="20"/>
        </w:rPr>
        <w:t>for</w:t>
      </w:r>
      <w:r>
        <w:rPr>
          <w:spacing w:val="-1"/>
          <w:sz w:val="20"/>
        </w:rPr>
        <w:t xml:space="preserve"> </w:t>
      </w:r>
      <w:r>
        <w:rPr>
          <w:sz w:val="20"/>
        </w:rPr>
        <w:t>minors</w:t>
      </w:r>
      <w:r>
        <w:rPr>
          <w:spacing w:val="-1"/>
          <w:sz w:val="20"/>
        </w:rPr>
        <w:t xml:space="preserve"> </w:t>
      </w:r>
      <w:r>
        <w:rPr>
          <w:sz w:val="20"/>
        </w:rPr>
        <w:t>16</w:t>
      </w:r>
      <w:r>
        <w:rPr>
          <w:spacing w:val="-1"/>
          <w:sz w:val="20"/>
        </w:rPr>
        <w:t xml:space="preserve"> </w:t>
      </w:r>
      <w:r>
        <w:rPr>
          <w:sz w:val="20"/>
        </w:rPr>
        <w:t>years</w:t>
      </w:r>
      <w:r>
        <w:rPr>
          <w:spacing w:val="-1"/>
          <w:sz w:val="20"/>
        </w:rPr>
        <w:t xml:space="preserve"> </w:t>
      </w:r>
      <w:r>
        <w:rPr>
          <w:sz w:val="20"/>
        </w:rPr>
        <w:t>of</w:t>
      </w:r>
      <w:r>
        <w:rPr>
          <w:spacing w:val="-1"/>
          <w:sz w:val="20"/>
        </w:rPr>
        <w:t xml:space="preserve"> </w:t>
      </w:r>
      <w:r>
        <w:rPr>
          <w:sz w:val="20"/>
        </w:rPr>
        <w:t>age</w:t>
      </w:r>
      <w:r>
        <w:rPr>
          <w:spacing w:val="-1"/>
          <w:sz w:val="20"/>
        </w:rPr>
        <w:t xml:space="preserve"> </w:t>
      </w:r>
      <w:r>
        <w:rPr>
          <w:sz w:val="20"/>
        </w:rPr>
        <w:t>and</w:t>
      </w:r>
      <w:r>
        <w:rPr>
          <w:spacing w:val="-1"/>
          <w:sz w:val="20"/>
        </w:rPr>
        <w:t xml:space="preserve"> </w:t>
      </w:r>
      <w:r>
        <w:rPr>
          <w:sz w:val="20"/>
        </w:rPr>
        <w:t>over.</w:t>
      </w:r>
      <w:r>
        <w:rPr>
          <w:spacing w:val="-1"/>
          <w:sz w:val="20"/>
        </w:rPr>
        <w:t xml:space="preserve"> </w:t>
      </w:r>
      <w:r>
        <w:rPr>
          <w:sz w:val="20"/>
        </w:rPr>
        <w:t xml:space="preserve">Work permits shall state the name and address of the minor, the date of birth, the occupation and industry in which the minor is employed, the employer's name and address, and other information required by the department of </w:t>
      </w:r>
      <w:r>
        <w:rPr>
          <w:spacing w:val="-2"/>
          <w:sz w:val="20"/>
        </w:rPr>
        <w:t>education.</w:t>
      </w:r>
    </w:p>
    <w:p w14:paraId="38034461" w14:textId="77777777" w:rsidR="00976317" w:rsidRDefault="008C45FD">
      <w:pPr>
        <w:pStyle w:val="ListParagraph"/>
        <w:numPr>
          <w:ilvl w:val="0"/>
          <w:numId w:val="7"/>
        </w:numPr>
        <w:tabs>
          <w:tab w:val="left" w:pos="814"/>
        </w:tabs>
        <w:spacing w:before="1" w:line="232" w:lineRule="auto"/>
        <w:ind w:right="258" w:firstLine="240"/>
        <w:rPr>
          <w:sz w:val="20"/>
        </w:rPr>
      </w:pPr>
      <w:r>
        <w:rPr>
          <w:sz w:val="20"/>
        </w:rPr>
        <w:t>The</w:t>
      </w:r>
      <w:r>
        <w:rPr>
          <w:spacing w:val="29"/>
          <w:sz w:val="20"/>
        </w:rPr>
        <w:t xml:space="preserve"> </w:t>
      </w:r>
      <w:r>
        <w:rPr>
          <w:sz w:val="20"/>
        </w:rPr>
        <w:t>department</w:t>
      </w:r>
      <w:r>
        <w:rPr>
          <w:spacing w:val="29"/>
          <w:sz w:val="20"/>
        </w:rPr>
        <w:t xml:space="preserve"> </w:t>
      </w:r>
      <w:r>
        <w:rPr>
          <w:sz w:val="20"/>
        </w:rPr>
        <w:t>of</w:t>
      </w:r>
      <w:r>
        <w:rPr>
          <w:spacing w:val="29"/>
          <w:sz w:val="20"/>
        </w:rPr>
        <w:t xml:space="preserve"> </w:t>
      </w:r>
      <w:r>
        <w:rPr>
          <w:sz w:val="20"/>
        </w:rPr>
        <w:t>education</w:t>
      </w:r>
      <w:r>
        <w:rPr>
          <w:spacing w:val="29"/>
          <w:sz w:val="20"/>
        </w:rPr>
        <w:t xml:space="preserve"> </w:t>
      </w:r>
      <w:r>
        <w:rPr>
          <w:sz w:val="20"/>
        </w:rPr>
        <w:t>shall</w:t>
      </w:r>
      <w:r>
        <w:rPr>
          <w:spacing w:val="29"/>
          <w:sz w:val="20"/>
        </w:rPr>
        <w:t xml:space="preserve"> </w:t>
      </w:r>
      <w:r>
        <w:rPr>
          <w:sz w:val="20"/>
        </w:rPr>
        <w:t>promulgate</w:t>
      </w:r>
      <w:r>
        <w:rPr>
          <w:spacing w:val="29"/>
          <w:sz w:val="20"/>
        </w:rPr>
        <w:t xml:space="preserve"> </w:t>
      </w:r>
      <w:r>
        <w:rPr>
          <w:sz w:val="20"/>
        </w:rPr>
        <w:t>rules</w:t>
      </w:r>
      <w:r>
        <w:rPr>
          <w:spacing w:val="29"/>
          <w:sz w:val="20"/>
        </w:rPr>
        <w:t xml:space="preserve"> </w:t>
      </w:r>
      <w:r>
        <w:rPr>
          <w:sz w:val="20"/>
        </w:rPr>
        <w:t>prescribing</w:t>
      </w:r>
      <w:r>
        <w:rPr>
          <w:spacing w:val="29"/>
          <w:sz w:val="20"/>
        </w:rPr>
        <w:t xml:space="preserve"> </w:t>
      </w:r>
      <w:r>
        <w:rPr>
          <w:sz w:val="20"/>
        </w:rPr>
        <w:t>standards</w:t>
      </w:r>
      <w:r>
        <w:rPr>
          <w:spacing w:val="29"/>
          <w:sz w:val="20"/>
        </w:rPr>
        <w:t xml:space="preserve"> </w:t>
      </w:r>
      <w:r>
        <w:rPr>
          <w:sz w:val="20"/>
        </w:rPr>
        <w:t>for</w:t>
      </w:r>
      <w:r>
        <w:rPr>
          <w:spacing w:val="29"/>
          <w:sz w:val="20"/>
        </w:rPr>
        <w:t xml:space="preserve"> </w:t>
      </w:r>
      <w:r>
        <w:rPr>
          <w:sz w:val="20"/>
        </w:rPr>
        <w:t>the</w:t>
      </w:r>
      <w:r>
        <w:rPr>
          <w:spacing w:val="29"/>
          <w:sz w:val="20"/>
        </w:rPr>
        <w:t xml:space="preserve"> </w:t>
      </w:r>
      <w:r>
        <w:rPr>
          <w:sz w:val="20"/>
        </w:rPr>
        <w:t>issuance</w:t>
      </w:r>
      <w:r>
        <w:rPr>
          <w:spacing w:val="29"/>
          <w:sz w:val="20"/>
        </w:rPr>
        <w:t xml:space="preserve"> </w:t>
      </w:r>
      <w:r>
        <w:rPr>
          <w:sz w:val="20"/>
        </w:rPr>
        <w:t>of</w:t>
      </w:r>
      <w:r>
        <w:rPr>
          <w:spacing w:val="29"/>
          <w:sz w:val="20"/>
        </w:rPr>
        <w:t xml:space="preserve"> </w:t>
      </w:r>
      <w:r>
        <w:rPr>
          <w:sz w:val="20"/>
        </w:rPr>
        <w:t>work permits, which shall include the following factors:</w:t>
      </w:r>
    </w:p>
    <w:p w14:paraId="38034462" w14:textId="77777777" w:rsidR="00976317" w:rsidRDefault="008C45FD">
      <w:pPr>
        <w:pStyle w:val="ListParagraph"/>
        <w:numPr>
          <w:ilvl w:val="1"/>
          <w:numId w:val="7"/>
        </w:numPr>
        <w:tabs>
          <w:tab w:val="left" w:pos="771"/>
        </w:tabs>
        <w:spacing w:line="221" w:lineRule="exact"/>
        <w:ind w:hanging="271"/>
        <w:rPr>
          <w:sz w:val="20"/>
        </w:rPr>
      </w:pPr>
      <w:r>
        <w:rPr>
          <w:sz w:val="20"/>
        </w:rPr>
        <w:t xml:space="preserve">Evidence of </w:t>
      </w:r>
      <w:r>
        <w:rPr>
          <w:spacing w:val="-4"/>
          <w:sz w:val="20"/>
        </w:rPr>
        <w:t>age.</w:t>
      </w:r>
    </w:p>
    <w:p w14:paraId="38034463" w14:textId="77777777" w:rsidR="00976317" w:rsidRDefault="008C45FD">
      <w:pPr>
        <w:pStyle w:val="ListParagraph"/>
        <w:numPr>
          <w:ilvl w:val="1"/>
          <w:numId w:val="7"/>
        </w:numPr>
        <w:tabs>
          <w:tab w:val="left" w:pos="783"/>
        </w:tabs>
        <w:spacing w:line="223" w:lineRule="exact"/>
        <w:ind w:left="783" w:hanging="283"/>
        <w:rPr>
          <w:sz w:val="20"/>
        </w:rPr>
      </w:pPr>
      <w:r>
        <w:rPr>
          <w:sz w:val="20"/>
        </w:rPr>
        <w:t xml:space="preserve">Standards of work as established by the department of labor and federal </w:t>
      </w:r>
      <w:r>
        <w:rPr>
          <w:spacing w:val="-2"/>
          <w:sz w:val="20"/>
        </w:rPr>
        <w:t>regulation.</w:t>
      </w:r>
    </w:p>
    <w:p w14:paraId="38034464" w14:textId="77777777" w:rsidR="00976317" w:rsidRDefault="008C45FD">
      <w:pPr>
        <w:pStyle w:val="ListParagraph"/>
        <w:numPr>
          <w:ilvl w:val="1"/>
          <w:numId w:val="7"/>
        </w:numPr>
        <w:tabs>
          <w:tab w:val="left" w:pos="771"/>
        </w:tabs>
        <w:spacing w:line="223" w:lineRule="exact"/>
        <w:ind w:hanging="271"/>
        <w:rPr>
          <w:sz w:val="20"/>
        </w:rPr>
      </w:pPr>
      <w:r>
        <w:rPr>
          <w:sz w:val="20"/>
        </w:rPr>
        <w:t xml:space="preserve">Statutory </w:t>
      </w:r>
      <w:r>
        <w:rPr>
          <w:spacing w:val="-2"/>
          <w:sz w:val="20"/>
        </w:rPr>
        <w:t>requirements.</w:t>
      </w:r>
    </w:p>
    <w:p w14:paraId="38034465" w14:textId="77777777" w:rsidR="00976317" w:rsidRDefault="008C45FD">
      <w:pPr>
        <w:pStyle w:val="ListParagraph"/>
        <w:numPr>
          <w:ilvl w:val="0"/>
          <w:numId w:val="7"/>
        </w:numPr>
        <w:tabs>
          <w:tab w:val="left" w:pos="783"/>
        </w:tabs>
        <w:spacing w:line="227" w:lineRule="exact"/>
        <w:ind w:left="783" w:hanging="283"/>
        <w:rPr>
          <w:sz w:val="20"/>
        </w:rPr>
      </w:pPr>
      <w:r>
        <w:rPr>
          <w:sz w:val="20"/>
        </w:rPr>
        <w:t xml:space="preserve">A fee shall not be charged for a work permit or other record required by this </w:t>
      </w:r>
      <w:r>
        <w:rPr>
          <w:spacing w:val="-4"/>
          <w:sz w:val="20"/>
        </w:rPr>
        <w:t>act.</w:t>
      </w:r>
    </w:p>
    <w:p w14:paraId="38034466" w14:textId="77777777" w:rsidR="00976317" w:rsidRDefault="008C45FD">
      <w:pPr>
        <w:spacing w:before="60"/>
        <w:ind w:left="500"/>
        <w:jc w:val="both"/>
        <w:rPr>
          <w:sz w:val="16"/>
        </w:rPr>
      </w:pPr>
      <w:r>
        <w:rPr>
          <w:b/>
          <w:sz w:val="16"/>
        </w:rPr>
        <w:t xml:space="preserve">History: </w:t>
      </w:r>
      <w:r>
        <w:rPr>
          <w:sz w:val="16"/>
        </w:rPr>
        <w:t xml:space="preserve">1978, Act 90, Eff. June 1, </w:t>
      </w:r>
      <w:r>
        <w:rPr>
          <w:spacing w:val="-2"/>
          <w:sz w:val="16"/>
        </w:rPr>
        <w:t>1978.</w:t>
      </w:r>
    </w:p>
    <w:p w14:paraId="38034467"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68"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69" w14:textId="77777777" w:rsidR="00976317" w:rsidRDefault="008C45FD">
      <w:pPr>
        <w:pStyle w:val="BodyText"/>
        <w:spacing w:before="1"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6A" w14:textId="77777777" w:rsidR="00976317" w:rsidRDefault="008C45FD">
      <w:pPr>
        <w:pStyle w:val="BodyText"/>
        <w:spacing w:before="66" w:line="232" w:lineRule="auto"/>
      </w:pPr>
      <w:r>
        <w:rPr>
          <w:b/>
        </w:rPr>
        <w:t xml:space="preserve">Administrative rules: </w:t>
      </w:r>
      <w:r>
        <w:t>R 340.186 et seq.; R 408.201 et seq.; R 409.1 et seq.; and R 423.401 et seq. of the Michigan Administrative</w:t>
      </w:r>
      <w:r>
        <w:rPr>
          <w:spacing w:val="40"/>
        </w:rPr>
        <w:t xml:space="preserve"> </w:t>
      </w:r>
      <w:r>
        <w:rPr>
          <w:spacing w:val="-2"/>
        </w:rPr>
        <w:t>Code.</w:t>
      </w:r>
    </w:p>
    <w:p w14:paraId="3803446B" w14:textId="77777777" w:rsidR="00976317" w:rsidRDefault="008C45FD">
      <w:pPr>
        <w:pStyle w:val="Heading1"/>
        <w:numPr>
          <w:ilvl w:val="1"/>
          <w:numId w:val="10"/>
        </w:numPr>
        <w:tabs>
          <w:tab w:val="left" w:pos="460"/>
          <w:tab w:val="left" w:pos="1129"/>
        </w:tabs>
        <w:spacing w:line="247" w:lineRule="auto"/>
        <w:ind w:left="460" w:right="258" w:hanging="200"/>
      </w:pPr>
      <w:bookmarkStart w:id="7" w:name="409.107_Section&amp;&amp;&amp;&amp;409.107_&amp;&amp;&amp;&amp;Revocatio"/>
      <w:bookmarkEnd w:id="7"/>
      <w:r>
        <w:t>Revocation</w:t>
      </w:r>
      <w:r>
        <w:rPr>
          <w:spacing w:val="80"/>
        </w:rPr>
        <w:t xml:space="preserve"> </w:t>
      </w:r>
      <w:r>
        <w:t>of</w:t>
      </w:r>
      <w:r>
        <w:rPr>
          <w:spacing w:val="80"/>
        </w:rPr>
        <w:t xml:space="preserve"> </w:t>
      </w:r>
      <w:r>
        <w:t>permit;</w:t>
      </w:r>
      <w:r>
        <w:rPr>
          <w:spacing w:val="80"/>
        </w:rPr>
        <w:t xml:space="preserve"> </w:t>
      </w:r>
      <w:r>
        <w:t>factors;</w:t>
      </w:r>
      <w:r>
        <w:rPr>
          <w:spacing w:val="80"/>
        </w:rPr>
        <w:t xml:space="preserve"> </w:t>
      </w:r>
      <w:r>
        <w:t>record</w:t>
      </w:r>
      <w:r>
        <w:rPr>
          <w:spacing w:val="80"/>
        </w:rPr>
        <w:t xml:space="preserve"> </w:t>
      </w:r>
      <w:r>
        <w:t>of</w:t>
      </w:r>
      <w:r>
        <w:rPr>
          <w:spacing w:val="80"/>
        </w:rPr>
        <w:t xml:space="preserve"> </w:t>
      </w:r>
      <w:r>
        <w:t>refusal,</w:t>
      </w:r>
      <w:r>
        <w:rPr>
          <w:spacing w:val="80"/>
        </w:rPr>
        <w:t xml:space="preserve"> </w:t>
      </w:r>
      <w:r>
        <w:t>suspension,</w:t>
      </w:r>
      <w:r>
        <w:rPr>
          <w:spacing w:val="80"/>
        </w:rPr>
        <w:t xml:space="preserve"> </w:t>
      </w:r>
      <w:r>
        <w:t>or</w:t>
      </w:r>
      <w:r>
        <w:rPr>
          <w:spacing w:val="80"/>
        </w:rPr>
        <w:t xml:space="preserve"> </w:t>
      </w:r>
      <w:r>
        <w:t>revocation; informing minor of appeal process.</w:t>
      </w:r>
    </w:p>
    <w:p w14:paraId="3803446C" w14:textId="77777777" w:rsidR="00976317" w:rsidRDefault="008C45FD">
      <w:pPr>
        <w:spacing w:line="217" w:lineRule="exact"/>
        <w:ind w:left="500"/>
        <w:jc w:val="both"/>
        <w:rPr>
          <w:sz w:val="20"/>
        </w:rPr>
      </w:pPr>
      <w:r>
        <w:rPr>
          <w:sz w:val="20"/>
        </w:rPr>
        <w:t xml:space="preserve">Sec. 7. (1) The issuing officer may revoke a permit based solely on the following </w:t>
      </w:r>
      <w:r>
        <w:rPr>
          <w:spacing w:val="-2"/>
          <w:sz w:val="20"/>
        </w:rPr>
        <w:t>factors:</w:t>
      </w:r>
    </w:p>
    <w:p w14:paraId="3803446D" w14:textId="77777777" w:rsidR="00976317" w:rsidRDefault="008C45FD">
      <w:pPr>
        <w:pStyle w:val="ListParagraph"/>
        <w:numPr>
          <w:ilvl w:val="2"/>
          <w:numId w:val="10"/>
        </w:numPr>
        <w:tabs>
          <w:tab w:val="left" w:pos="811"/>
        </w:tabs>
        <w:spacing w:before="2" w:line="232" w:lineRule="auto"/>
        <w:ind w:left="260" w:right="259" w:firstLine="240"/>
        <w:jc w:val="both"/>
        <w:rPr>
          <w:sz w:val="20"/>
        </w:rPr>
      </w:pPr>
      <w:r>
        <w:rPr>
          <w:sz w:val="20"/>
        </w:rPr>
        <w:t>Poor school attendance, characterized by repeated erratic or unexcused absences, which results in consistent</w:t>
      </w:r>
      <w:r>
        <w:rPr>
          <w:spacing w:val="-3"/>
          <w:sz w:val="20"/>
        </w:rPr>
        <w:t xml:space="preserve"> </w:t>
      </w:r>
      <w:r>
        <w:rPr>
          <w:sz w:val="20"/>
        </w:rPr>
        <w:t>performance</w:t>
      </w:r>
      <w:r>
        <w:rPr>
          <w:spacing w:val="-3"/>
          <w:sz w:val="20"/>
        </w:rPr>
        <w:t xml:space="preserve"> </w:t>
      </w:r>
      <w:r>
        <w:rPr>
          <w:sz w:val="20"/>
        </w:rPr>
        <w:t>of</w:t>
      </w:r>
      <w:r>
        <w:rPr>
          <w:spacing w:val="-3"/>
          <w:sz w:val="20"/>
        </w:rPr>
        <w:t xml:space="preserve"> </w:t>
      </w:r>
      <w:proofErr w:type="gramStart"/>
      <w:r>
        <w:rPr>
          <w:sz w:val="20"/>
        </w:rPr>
        <w:t>school</w:t>
      </w:r>
      <w:r>
        <w:rPr>
          <w:spacing w:val="-3"/>
          <w:sz w:val="20"/>
        </w:rPr>
        <w:t xml:space="preserve"> </w:t>
      </w:r>
      <w:r>
        <w:rPr>
          <w:sz w:val="20"/>
        </w:rPr>
        <w:t>work</w:t>
      </w:r>
      <w:proofErr w:type="gramEnd"/>
      <w:r>
        <w:rPr>
          <w:spacing w:val="-3"/>
          <w:sz w:val="20"/>
        </w:rPr>
        <w:t xml:space="preserve"> </w:t>
      </w:r>
      <w:r>
        <w:rPr>
          <w:sz w:val="20"/>
        </w:rPr>
        <w:t>at</w:t>
      </w:r>
      <w:r>
        <w:rPr>
          <w:spacing w:val="-3"/>
          <w:sz w:val="20"/>
        </w:rPr>
        <w:t xml:space="preserve"> </w:t>
      </w:r>
      <w:r>
        <w:rPr>
          <w:sz w:val="20"/>
        </w:rPr>
        <w:t>a</w:t>
      </w:r>
      <w:r>
        <w:rPr>
          <w:spacing w:val="-3"/>
          <w:sz w:val="20"/>
        </w:rPr>
        <w:t xml:space="preserve"> </w:t>
      </w:r>
      <w:r>
        <w:rPr>
          <w:sz w:val="20"/>
        </w:rPr>
        <w:t>level</w:t>
      </w:r>
      <w:r>
        <w:rPr>
          <w:spacing w:val="-3"/>
          <w:sz w:val="20"/>
        </w:rPr>
        <w:t xml:space="preserve"> </w:t>
      </w:r>
      <w:r>
        <w:rPr>
          <w:sz w:val="20"/>
        </w:rPr>
        <w:t>lower</w:t>
      </w:r>
      <w:r>
        <w:rPr>
          <w:spacing w:val="-3"/>
          <w:sz w:val="20"/>
        </w:rPr>
        <w:t xml:space="preserve"> </w:t>
      </w:r>
      <w:r>
        <w:rPr>
          <w:sz w:val="20"/>
        </w:rPr>
        <w:t>than</w:t>
      </w:r>
      <w:r>
        <w:rPr>
          <w:spacing w:val="-3"/>
          <w:sz w:val="20"/>
        </w:rPr>
        <w:t xml:space="preserve"> </w:t>
      </w:r>
      <w:r>
        <w:rPr>
          <w:sz w:val="20"/>
        </w:rPr>
        <w:t>that</w:t>
      </w:r>
      <w:r>
        <w:rPr>
          <w:spacing w:val="-3"/>
          <w:sz w:val="20"/>
        </w:rPr>
        <w:t xml:space="preserve"> </w:t>
      </w:r>
      <w:r>
        <w:rPr>
          <w:sz w:val="20"/>
        </w:rPr>
        <w:t>which</w:t>
      </w:r>
      <w:r>
        <w:rPr>
          <w:spacing w:val="-3"/>
          <w:sz w:val="20"/>
        </w:rPr>
        <w:t xml:space="preserve"> </w:t>
      </w:r>
      <w:r>
        <w:rPr>
          <w:sz w:val="20"/>
        </w:rPr>
        <w:t>preceded</w:t>
      </w:r>
      <w:r>
        <w:rPr>
          <w:spacing w:val="-3"/>
          <w:sz w:val="20"/>
        </w:rPr>
        <w:t xml:space="preserve"> </w:t>
      </w:r>
      <w:r>
        <w:rPr>
          <w:sz w:val="20"/>
        </w:rPr>
        <w:t>the</w:t>
      </w:r>
      <w:r>
        <w:rPr>
          <w:spacing w:val="-3"/>
          <w:sz w:val="20"/>
        </w:rPr>
        <w:t xml:space="preserve"> </w:t>
      </w:r>
      <w:r>
        <w:rPr>
          <w:sz w:val="20"/>
        </w:rPr>
        <w:t>minor's</w:t>
      </w:r>
      <w:r>
        <w:rPr>
          <w:spacing w:val="-3"/>
          <w:sz w:val="20"/>
        </w:rPr>
        <w:t xml:space="preserve"> </w:t>
      </w:r>
      <w:r>
        <w:rPr>
          <w:sz w:val="20"/>
        </w:rPr>
        <w:t>employment.</w:t>
      </w:r>
      <w:r>
        <w:rPr>
          <w:spacing w:val="-3"/>
          <w:sz w:val="20"/>
        </w:rPr>
        <w:t xml:space="preserve"> </w:t>
      </w:r>
      <w:r>
        <w:rPr>
          <w:sz w:val="20"/>
        </w:rPr>
        <w:t>The work permit shall be revoked only after the permit has been suspended. The suspension shall take place upon notice</w:t>
      </w:r>
      <w:r>
        <w:rPr>
          <w:spacing w:val="-1"/>
          <w:sz w:val="20"/>
        </w:rPr>
        <w:t xml:space="preserve"> </w:t>
      </w:r>
      <w:r>
        <w:rPr>
          <w:sz w:val="20"/>
        </w:rPr>
        <w:t>to</w:t>
      </w:r>
      <w:r>
        <w:rPr>
          <w:spacing w:val="-1"/>
          <w:sz w:val="20"/>
        </w:rPr>
        <w:t xml:space="preserve"> </w:t>
      </w:r>
      <w:r>
        <w:rPr>
          <w:sz w:val="20"/>
        </w:rPr>
        <w:t>the</w:t>
      </w:r>
      <w:r>
        <w:rPr>
          <w:spacing w:val="-1"/>
          <w:sz w:val="20"/>
        </w:rPr>
        <w:t xml:space="preserve"> </w:t>
      </w:r>
      <w:r>
        <w:rPr>
          <w:sz w:val="20"/>
        </w:rPr>
        <w:t>minor</w:t>
      </w:r>
      <w:r>
        <w:rPr>
          <w:spacing w:val="-1"/>
          <w:sz w:val="20"/>
        </w:rPr>
        <w:t xml:space="preserve"> </w:t>
      </w:r>
      <w:r>
        <w:rPr>
          <w:sz w:val="20"/>
        </w:rPr>
        <w:t>and</w:t>
      </w:r>
      <w:r>
        <w:rPr>
          <w:spacing w:val="-1"/>
          <w:sz w:val="20"/>
        </w:rPr>
        <w:t xml:space="preserve"> </w:t>
      </w:r>
      <w:r>
        <w:rPr>
          <w:sz w:val="20"/>
        </w:rPr>
        <w:t>the</w:t>
      </w:r>
      <w:r>
        <w:rPr>
          <w:spacing w:val="-1"/>
          <w:sz w:val="20"/>
        </w:rPr>
        <w:t xml:space="preserve"> </w:t>
      </w:r>
      <w:r>
        <w:rPr>
          <w:sz w:val="20"/>
        </w:rPr>
        <w:t>employer,</w:t>
      </w:r>
      <w:r>
        <w:rPr>
          <w:spacing w:val="-1"/>
          <w:sz w:val="20"/>
        </w:rPr>
        <w:t xml:space="preserve"> </w:t>
      </w:r>
      <w:r>
        <w:rPr>
          <w:sz w:val="20"/>
        </w:rPr>
        <w:t>and</w:t>
      </w:r>
      <w:r>
        <w:rPr>
          <w:spacing w:val="-1"/>
          <w:sz w:val="20"/>
        </w:rPr>
        <w:t xml:space="preserve"> </w:t>
      </w:r>
      <w:r>
        <w:rPr>
          <w:sz w:val="20"/>
        </w:rPr>
        <w:t>an</w:t>
      </w:r>
      <w:r>
        <w:rPr>
          <w:spacing w:val="-1"/>
          <w:sz w:val="20"/>
        </w:rPr>
        <w:t xml:space="preserve"> </w:t>
      </w:r>
      <w:r>
        <w:rPr>
          <w:sz w:val="20"/>
        </w:rPr>
        <w:t>opportunity</w:t>
      </w:r>
      <w:r>
        <w:rPr>
          <w:spacing w:val="-1"/>
          <w:sz w:val="20"/>
        </w:rPr>
        <w:t xml:space="preserve"> </w:t>
      </w:r>
      <w:r>
        <w:rPr>
          <w:sz w:val="20"/>
        </w:rPr>
        <w:t>to</w:t>
      </w:r>
      <w:r>
        <w:rPr>
          <w:spacing w:val="-1"/>
          <w:sz w:val="20"/>
        </w:rPr>
        <w:t xml:space="preserve"> </w:t>
      </w:r>
      <w:r>
        <w:rPr>
          <w:sz w:val="20"/>
        </w:rPr>
        <w:t>correct</w:t>
      </w:r>
      <w:r>
        <w:rPr>
          <w:spacing w:val="-1"/>
          <w:sz w:val="20"/>
        </w:rPr>
        <w:t xml:space="preserve"> </w:t>
      </w:r>
      <w:r>
        <w:rPr>
          <w:sz w:val="20"/>
        </w:rPr>
        <w:t>the</w:t>
      </w:r>
      <w:r>
        <w:rPr>
          <w:spacing w:val="-1"/>
          <w:sz w:val="20"/>
        </w:rPr>
        <w:t xml:space="preserve"> </w:t>
      </w:r>
      <w:r>
        <w:rPr>
          <w:sz w:val="20"/>
        </w:rPr>
        <w:t>deficiency</w:t>
      </w:r>
      <w:r>
        <w:rPr>
          <w:spacing w:val="-1"/>
          <w:sz w:val="20"/>
        </w:rPr>
        <w:t xml:space="preserve"> </w:t>
      </w:r>
      <w:r>
        <w:rPr>
          <w:sz w:val="20"/>
        </w:rPr>
        <w:t>is</w:t>
      </w:r>
      <w:r>
        <w:rPr>
          <w:spacing w:val="-1"/>
          <w:sz w:val="20"/>
        </w:rPr>
        <w:t xml:space="preserve"> </w:t>
      </w:r>
      <w:r>
        <w:rPr>
          <w:sz w:val="20"/>
        </w:rPr>
        <w:t>afforded.</w:t>
      </w:r>
      <w:r>
        <w:rPr>
          <w:spacing w:val="-1"/>
          <w:sz w:val="20"/>
        </w:rPr>
        <w:t xml:space="preserve"> </w:t>
      </w:r>
      <w:r>
        <w:rPr>
          <w:sz w:val="20"/>
        </w:rPr>
        <w:t>The</w:t>
      </w:r>
      <w:r>
        <w:rPr>
          <w:spacing w:val="-1"/>
          <w:sz w:val="20"/>
        </w:rPr>
        <w:t xml:space="preserve"> </w:t>
      </w:r>
      <w:r>
        <w:rPr>
          <w:sz w:val="20"/>
        </w:rPr>
        <w:t>suspension shall not exceed 30 days after date of notification.</w:t>
      </w:r>
    </w:p>
    <w:p w14:paraId="3803446E" w14:textId="77777777" w:rsidR="00976317" w:rsidRDefault="008C45FD">
      <w:pPr>
        <w:pStyle w:val="ListParagraph"/>
        <w:numPr>
          <w:ilvl w:val="2"/>
          <w:numId w:val="10"/>
        </w:numPr>
        <w:tabs>
          <w:tab w:val="left" w:pos="799"/>
        </w:tabs>
        <w:spacing w:line="225" w:lineRule="exact"/>
        <w:ind w:left="799" w:hanging="299"/>
        <w:jc w:val="both"/>
        <w:rPr>
          <w:sz w:val="20"/>
        </w:rPr>
      </w:pPr>
      <w:r>
        <w:rPr>
          <w:sz w:val="20"/>
        </w:rPr>
        <w:t>The</w:t>
      </w:r>
      <w:r>
        <w:rPr>
          <w:spacing w:val="16"/>
          <w:sz w:val="20"/>
        </w:rPr>
        <w:t xml:space="preserve"> </w:t>
      </w:r>
      <w:r>
        <w:rPr>
          <w:sz w:val="20"/>
        </w:rPr>
        <w:t>minor's</w:t>
      </w:r>
      <w:r>
        <w:rPr>
          <w:spacing w:val="16"/>
          <w:sz w:val="20"/>
        </w:rPr>
        <w:t xml:space="preserve"> </w:t>
      </w:r>
      <w:r>
        <w:rPr>
          <w:sz w:val="20"/>
        </w:rPr>
        <w:t>employment</w:t>
      </w:r>
      <w:r>
        <w:rPr>
          <w:spacing w:val="16"/>
          <w:sz w:val="20"/>
        </w:rPr>
        <w:t xml:space="preserve"> </w:t>
      </w:r>
      <w:r>
        <w:rPr>
          <w:sz w:val="20"/>
        </w:rPr>
        <w:t>is</w:t>
      </w:r>
      <w:r>
        <w:rPr>
          <w:spacing w:val="16"/>
          <w:sz w:val="20"/>
        </w:rPr>
        <w:t xml:space="preserve"> </w:t>
      </w:r>
      <w:r>
        <w:rPr>
          <w:sz w:val="20"/>
        </w:rPr>
        <w:t>in</w:t>
      </w:r>
      <w:r>
        <w:rPr>
          <w:spacing w:val="16"/>
          <w:sz w:val="20"/>
        </w:rPr>
        <w:t xml:space="preserve"> </w:t>
      </w:r>
      <w:r>
        <w:rPr>
          <w:sz w:val="20"/>
        </w:rPr>
        <w:t>violation</w:t>
      </w:r>
      <w:r>
        <w:rPr>
          <w:spacing w:val="16"/>
          <w:sz w:val="20"/>
        </w:rPr>
        <w:t xml:space="preserve"> </w:t>
      </w:r>
      <w:r>
        <w:rPr>
          <w:sz w:val="20"/>
        </w:rPr>
        <w:t>of</w:t>
      </w:r>
      <w:r>
        <w:rPr>
          <w:spacing w:val="16"/>
          <w:sz w:val="20"/>
        </w:rPr>
        <w:t xml:space="preserve"> </w:t>
      </w:r>
      <w:r>
        <w:rPr>
          <w:sz w:val="20"/>
        </w:rPr>
        <w:t>federal</w:t>
      </w:r>
      <w:r>
        <w:rPr>
          <w:spacing w:val="16"/>
          <w:sz w:val="20"/>
        </w:rPr>
        <w:t xml:space="preserve"> </w:t>
      </w:r>
      <w:r>
        <w:rPr>
          <w:sz w:val="20"/>
        </w:rPr>
        <w:t>or</w:t>
      </w:r>
      <w:r>
        <w:rPr>
          <w:spacing w:val="16"/>
          <w:sz w:val="20"/>
        </w:rPr>
        <w:t xml:space="preserve"> </w:t>
      </w:r>
      <w:r>
        <w:rPr>
          <w:sz w:val="20"/>
        </w:rPr>
        <w:t>state</w:t>
      </w:r>
      <w:r>
        <w:rPr>
          <w:spacing w:val="16"/>
          <w:sz w:val="20"/>
        </w:rPr>
        <w:t xml:space="preserve"> </w:t>
      </w:r>
      <w:r>
        <w:rPr>
          <w:sz w:val="20"/>
        </w:rPr>
        <w:t>law</w:t>
      </w:r>
      <w:r>
        <w:rPr>
          <w:spacing w:val="16"/>
          <w:sz w:val="20"/>
        </w:rPr>
        <w:t xml:space="preserve"> </w:t>
      </w:r>
      <w:r>
        <w:rPr>
          <w:sz w:val="20"/>
        </w:rPr>
        <w:t>or</w:t>
      </w:r>
      <w:r>
        <w:rPr>
          <w:spacing w:val="16"/>
          <w:sz w:val="20"/>
        </w:rPr>
        <w:t xml:space="preserve"> </w:t>
      </w:r>
      <w:r>
        <w:rPr>
          <w:sz w:val="20"/>
        </w:rPr>
        <w:t>of</w:t>
      </w:r>
      <w:r>
        <w:rPr>
          <w:spacing w:val="16"/>
          <w:sz w:val="20"/>
        </w:rPr>
        <w:t xml:space="preserve"> </w:t>
      </w:r>
      <w:r>
        <w:rPr>
          <w:sz w:val="20"/>
        </w:rPr>
        <w:t>a</w:t>
      </w:r>
      <w:r>
        <w:rPr>
          <w:spacing w:val="16"/>
          <w:sz w:val="20"/>
        </w:rPr>
        <w:t xml:space="preserve"> </w:t>
      </w:r>
      <w:r>
        <w:rPr>
          <w:sz w:val="20"/>
        </w:rPr>
        <w:t>regulation</w:t>
      </w:r>
      <w:r>
        <w:rPr>
          <w:spacing w:val="16"/>
          <w:sz w:val="20"/>
        </w:rPr>
        <w:t xml:space="preserve"> </w:t>
      </w:r>
      <w:r>
        <w:rPr>
          <w:sz w:val="20"/>
        </w:rPr>
        <w:t>or</w:t>
      </w:r>
      <w:r>
        <w:rPr>
          <w:spacing w:val="16"/>
          <w:sz w:val="20"/>
        </w:rPr>
        <w:t xml:space="preserve"> </w:t>
      </w:r>
      <w:r>
        <w:rPr>
          <w:sz w:val="20"/>
        </w:rPr>
        <w:t>rule</w:t>
      </w:r>
      <w:r>
        <w:rPr>
          <w:spacing w:val="16"/>
          <w:sz w:val="20"/>
        </w:rPr>
        <w:t xml:space="preserve"> </w:t>
      </w:r>
      <w:r>
        <w:rPr>
          <w:spacing w:val="-2"/>
          <w:sz w:val="20"/>
        </w:rPr>
        <w:t>promulgated</w:t>
      </w:r>
    </w:p>
    <w:p w14:paraId="3803446F" w14:textId="77777777" w:rsidR="00976317" w:rsidRDefault="00976317">
      <w:pPr>
        <w:pStyle w:val="ListParagraph"/>
        <w:spacing w:line="225" w:lineRule="exact"/>
        <w:jc w:val="both"/>
        <w:rPr>
          <w:sz w:val="20"/>
        </w:rPr>
        <w:sectPr w:rsidR="00976317">
          <w:pgSz w:w="12240" w:h="15840"/>
          <w:pgMar w:top="1360" w:right="1440" w:bottom="1420" w:left="1440" w:header="0" w:footer="1165" w:gutter="0"/>
          <w:cols w:space="720"/>
        </w:sectPr>
      </w:pPr>
    </w:p>
    <w:p w14:paraId="38034470" w14:textId="77777777" w:rsidR="00976317" w:rsidRDefault="008C45FD">
      <w:pPr>
        <w:spacing w:before="73" w:line="227" w:lineRule="exact"/>
        <w:ind w:left="260"/>
        <w:jc w:val="both"/>
        <w:rPr>
          <w:sz w:val="20"/>
        </w:rPr>
      </w:pPr>
      <w:r>
        <w:rPr>
          <w:sz w:val="20"/>
        </w:rPr>
        <w:lastRenderedPageBreak/>
        <w:t xml:space="preserve">under federal or state law, and the issuing officer is informed of the violation by the department of </w:t>
      </w:r>
      <w:r>
        <w:rPr>
          <w:spacing w:val="-2"/>
          <w:sz w:val="20"/>
        </w:rPr>
        <w:t>labor.</w:t>
      </w:r>
    </w:p>
    <w:p w14:paraId="38034471" w14:textId="77777777" w:rsidR="00976317" w:rsidRDefault="008C45FD">
      <w:pPr>
        <w:spacing w:before="2" w:line="232" w:lineRule="auto"/>
        <w:ind w:left="260" w:right="258" w:firstLine="240"/>
        <w:jc w:val="both"/>
        <w:rPr>
          <w:sz w:val="20"/>
        </w:rPr>
      </w:pPr>
      <w:r>
        <w:rPr>
          <w:sz w:val="20"/>
        </w:rPr>
        <w:t>(2)</w:t>
      </w:r>
      <w:r>
        <w:rPr>
          <w:spacing w:val="-1"/>
          <w:sz w:val="20"/>
        </w:rPr>
        <w:t xml:space="preserve"> </w:t>
      </w:r>
      <w:r>
        <w:rPr>
          <w:sz w:val="20"/>
        </w:rPr>
        <w:t>The</w:t>
      </w:r>
      <w:r>
        <w:rPr>
          <w:spacing w:val="-1"/>
          <w:sz w:val="20"/>
        </w:rPr>
        <w:t xml:space="preserve"> </w:t>
      </w:r>
      <w:r>
        <w:rPr>
          <w:sz w:val="20"/>
        </w:rPr>
        <w:t>issuing</w:t>
      </w:r>
      <w:r>
        <w:rPr>
          <w:spacing w:val="-1"/>
          <w:sz w:val="20"/>
        </w:rPr>
        <w:t xml:space="preserve"> </w:t>
      </w:r>
      <w:r>
        <w:rPr>
          <w:sz w:val="20"/>
        </w:rPr>
        <w:t>officer</w:t>
      </w:r>
      <w:r>
        <w:rPr>
          <w:spacing w:val="-1"/>
          <w:sz w:val="20"/>
        </w:rPr>
        <w:t xml:space="preserve"> </w:t>
      </w:r>
      <w:r>
        <w:rPr>
          <w:sz w:val="20"/>
        </w:rPr>
        <w:t>shall</w:t>
      </w:r>
      <w:r>
        <w:rPr>
          <w:spacing w:val="-1"/>
          <w:sz w:val="20"/>
        </w:rPr>
        <w:t xml:space="preserve"> </w:t>
      </w:r>
      <w:r>
        <w:rPr>
          <w:sz w:val="20"/>
        </w:rPr>
        <w:t>keep</w:t>
      </w:r>
      <w:r>
        <w:rPr>
          <w:spacing w:val="-1"/>
          <w:sz w:val="20"/>
        </w:rPr>
        <w:t xml:space="preserve"> </w:t>
      </w:r>
      <w:r>
        <w:rPr>
          <w:sz w:val="20"/>
        </w:rPr>
        <w:t>a</w:t>
      </w:r>
      <w:r>
        <w:rPr>
          <w:spacing w:val="-1"/>
          <w:sz w:val="20"/>
        </w:rPr>
        <w:t xml:space="preserve"> </w:t>
      </w:r>
      <w:r>
        <w:rPr>
          <w:sz w:val="20"/>
        </w:rPr>
        <w:t>record</w:t>
      </w:r>
      <w:r>
        <w:rPr>
          <w:spacing w:val="-1"/>
          <w:sz w:val="20"/>
        </w:rPr>
        <w:t xml:space="preserve"> </w:t>
      </w:r>
      <w:r>
        <w:rPr>
          <w:sz w:val="20"/>
        </w:rPr>
        <w:t>of</w:t>
      </w:r>
      <w:r>
        <w:rPr>
          <w:spacing w:val="-1"/>
          <w:sz w:val="20"/>
        </w:rPr>
        <w:t xml:space="preserve"> </w:t>
      </w:r>
      <w:r>
        <w:rPr>
          <w:sz w:val="20"/>
        </w:rPr>
        <w:t>each</w:t>
      </w:r>
      <w:r>
        <w:rPr>
          <w:spacing w:val="-1"/>
          <w:sz w:val="20"/>
        </w:rPr>
        <w:t xml:space="preserve"> </w:t>
      </w:r>
      <w:r>
        <w:rPr>
          <w:sz w:val="20"/>
        </w:rPr>
        <w:t>refusal,</w:t>
      </w:r>
      <w:r>
        <w:rPr>
          <w:spacing w:val="-1"/>
          <w:sz w:val="20"/>
        </w:rPr>
        <w:t xml:space="preserve"> </w:t>
      </w:r>
      <w:r>
        <w:rPr>
          <w:sz w:val="20"/>
        </w:rPr>
        <w:t>suspension,</w:t>
      </w:r>
      <w:r>
        <w:rPr>
          <w:spacing w:val="-1"/>
          <w:sz w:val="20"/>
        </w:rPr>
        <w:t xml:space="preserve"> </w:t>
      </w:r>
      <w:r>
        <w:rPr>
          <w:sz w:val="20"/>
        </w:rPr>
        <w:t>or</w:t>
      </w:r>
      <w:r>
        <w:rPr>
          <w:spacing w:val="-1"/>
          <w:sz w:val="20"/>
        </w:rPr>
        <w:t xml:space="preserve"> </w:t>
      </w:r>
      <w:r>
        <w:rPr>
          <w:sz w:val="20"/>
        </w:rPr>
        <w:t>revocation</w:t>
      </w:r>
      <w:r>
        <w:rPr>
          <w:spacing w:val="-1"/>
          <w:sz w:val="20"/>
        </w:rPr>
        <w:t xml:space="preserve"> </w:t>
      </w:r>
      <w:r>
        <w:rPr>
          <w:sz w:val="20"/>
        </w:rPr>
        <w:t>and</w:t>
      </w:r>
      <w:r>
        <w:rPr>
          <w:spacing w:val="-1"/>
          <w:sz w:val="20"/>
        </w:rPr>
        <w:t xml:space="preserve"> </w:t>
      </w:r>
      <w:r>
        <w:rPr>
          <w:sz w:val="20"/>
        </w:rPr>
        <w:t>the</w:t>
      </w:r>
      <w:r>
        <w:rPr>
          <w:spacing w:val="-1"/>
          <w:sz w:val="20"/>
        </w:rPr>
        <w:t xml:space="preserve"> </w:t>
      </w:r>
      <w:r>
        <w:rPr>
          <w:sz w:val="20"/>
        </w:rPr>
        <w:t>reasons</w:t>
      </w:r>
      <w:r>
        <w:rPr>
          <w:spacing w:val="-1"/>
          <w:sz w:val="20"/>
        </w:rPr>
        <w:t xml:space="preserve"> </w:t>
      </w:r>
      <w:r>
        <w:rPr>
          <w:sz w:val="20"/>
        </w:rPr>
        <w:t>for</w:t>
      </w:r>
      <w:r>
        <w:rPr>
          <w:spacing w:val="-1"/>
          <w:sz w:val="20"/>
        </w:rPr>
        <w:t xml:space="preserve"> </w:t>
      </w:r>
      <w:r>
        <w:rPr>
          <w:sz w:val="20"/>
        </w:rPr>
        <w:t>the action. Upon revocation, the minor shall be informed of the appeal process and shall be given instructions as to the initiation of an appeal.</w:t>
      </w:r>
    </w:p>
    <w:p w14:paraId="38034472"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73"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74"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75"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76" w14:textId="77777777" w:rsidR="00976317" w:rsidRDefault="008C45FD">
      <w:pPr>
        <w:pStyle w:val="Heading1"/>
        <w:numPr>
          <w:ilvl w:val="1"/>
          <w:numId w:val="10"/>
        </w:numPr>
        <w:tabs>
          <w:tab w:val="left" w:pos="1038"/>
        </w:tabs>
        <w:spacing w:before="147"/>
        <w:ind w:hanging="778"/>
      </w:pPr>
      <w:bookmarkStart w:id="8" w:name="409.108_Section&amp;&amp;&amp;&amp;409.108_&amp;&amp;&amp;&amp;Failure_o"/>
      <w:bookmarkEnd w:id="8"/>
      <w:r>
        <w:t xml:space="preserve">Failure or refusal to issue work permit; appeal; </w:t>
      </w:r>
      <w:r>
        <w:rPr>
          <w:spacing w:val="-2"/>
        </w:rPr>
        <w:t>procedure.</w:t>
      </w:r>
    </w:p>
    <w:p w14:paraId="38034477" w14:textId="77777777" w:rsidR="00976317" w:rsidRDefault="008C45FD">
      <w:pPr>
        <w:spacing w:before="3" w:line="232" w:lineRule="auto"/>
        <w:ind w:left="260" w:right="258" w:firstLine="240"/>
        <w:jc w:val="both"/>
        <w:rPr>
          <w:sz w:val="20"/>
        </w:rPr>
      </w:pPr>
      <w:r>
        <w:rPr>
          <w:sz w:val="20"/>
        </w:rPr>
        <w:t xml:space="preserve">Sec. 8. The failure or refusal of the issuing officer to issue a work permit may be appealed in accordance with Act No. 306 of the Public Acts of 1969, as amended, by the minor or by the parent or guardian of the minor applying </w:t>
      </w:r>
      <w:proofErr w:type="gramStart"/>
      <w:r>
        <w:rPr>
          <w:sz w:val="20"/>
        </w:rPr>
        <w:t>therefor</w:t>
      </w:r>
      <w:proofErr w:type="gramEnd"/>
      <w:r>
        <w:rPr>
          <w:sz w:val="20"/>
        </w:rPr>
        <w:t>, or by the person or agency to whom custody of the minor has been awarded. An appeal may be taken in the same manner from the revocation of a permit.</w:t>
      </w:r>
    </w:p>
    <w:p w14:paraId="38034478"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79"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7A"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7B"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7C" w14:textId="77777777" w:rsidR="00976317" w:rsidRDefault="008C45FD">
      <w:pPr>
        <w:pStyle w:val="Heading1"/>
        <w:numPr>
          <w:ilvl w:val="1"/>
          <w:numId w:val="10"/>
        </w:numPr>
        <w:tabs>
          <w:tab w:val="left" w:pos="1038"/>
        </w:tabs>
        <w:ind w:hanging="778"/>
      </w:pPr>
      <w:bookmarkStart w:id="9" w:name="409.109_Section&amp;&amp;&amp;&amp;409.109_&amp;&amp;&amp;&amp;Work_perm"/>
      <w:bookmarkEnd w:id="9"/>
      <w:r>
        <w:t xml:space="preserve">Work permit as evidence of </w:t>
      </w:r>
      <w:r>
        <w:rPr>
          <w:spacing w:val="-4"/>
        </w:rPr>
        <w:t>age.</w:t>
      </w:r>
    </w:p>
    <w:p w14:paraId="3803447D" w14:textId="77777777" w:rsidR="00976317" w:rsidRDefault="008C45FD">
      <w:pPr>
        <w:spacing w:before="4" w:line="232" w:lineRule="auto"/>
        <w:ind w:left="260" w:right="259" w:firstLine="240"/>
        <w:jc w:val="both"/>
        <w:rPr>
          <w:sz w:val="20"/>
        </w:rPr>
      </w:pPr>
      <w:r>
        <w:rPr>
          <w:sz w:val="20"/>
        </w:rPr>
        <w:t xml:space="preserve">Sec. 9. A work permit issued in accordance with this act shall be conclusive evidence of the age of the minor for whom </w:t>
      </w:r>
      <w:proofErr w:type="gramStart"/>
      <w:r>
        <w:rPr>
          <w:sz w:val="20"/>
        </w:rPr>
        <w:t>issued</w:t>
      </w:r>
      <w:proofErr w:type="gramEnd"/>
      <w:r>
        <w:rPr>
          <w:sz w:val="20"/>
        </w:rPr>
        <w:t xml:space="preserve"> in a proceeding involving the employment of the minor under this act.</w:t>
      </w:r>
    </w:p>
    <w:p w14:paraId="3803447E"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7F"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80"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81"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82" w14:textId="77777777" w:rsidR="00976317" w:rsidRDefault="008C45FD">
      <w:pPr>
        <w:pStyle w:val="Heading1"/>
        <w:numPr>
          <w:ilvl w:val="1"/>
          <w:numId w:val="10"/>
        </w:numPr>
        <w:tabs>
          <w:tab w:val="left" w:pos="1038"/>
        </w:tabs>
        <w:ind w:hanging="778"/>
      </w:pPr>
      <w:bookmarkStart w:id="10" w:name="409.110_Section&amp;&amp;&amp;&amp;409.110_&amp;&amp;&amp;&amp;Minor_und"/>
      <w:bookmarkEnd w:id="10"/>
      <w:r>
        <w:t xml:space="preserve">Minor under 16 years; days and hours of </w:t>
      </w:r>
      <w:r>
        <w:rPr>
          <w:spacing w:val="-2"/>
        </w:rPr>
        <w:t>employment.</w:t>
      </w:r>
    </w:p>
    <w:p w14:paraId="38034483" w14:textId="77777777" w:rsidR="00976317" w:rsidRDefault="008C45FD">
      <w:pPr>
        <w:spacing w:before="4" w:line="232" w:lineRule="auto"/>
        <w:ind w:left="260" w:right="258" w:firstLine="240"/>
        <w:jc w:val="both"/>
        <w:rPr>
          <w:sz w:val="20"/>
        </w:rPr>
      </w:pPr>
      <w:r>
        <w:rPr>
          <w:sz w:val="20"/>
        </w:rPr>
        <w:t xml:space="preserve">Sec. 10. A minor under 16 years shall not be employed in an occupation subject to this act for more than 6 days in 1 week, nor for a period longer than a weekly average of 8 hours per day or 48 hours in 1 week, nor more than 10 hours in 1 day. The minor </w:t>
      </w:r>
      <w:proofErr w:type="gramStart"/>
      <w:r>
        <w:rPr>
          <w:sz w:val="20"/>
        </w:rPr>
        <w:t>shall</w:t>
      </w:r>
      <w:proofErr w:type="gramEnd"/>
      <w:r>
        <w:rPr>
          <w:sz w:val="20"/>
        </w:rPr>
        <w:t xml:space="preserve"> not be employed between the hours of 9 p.m. and 7 a.m. A</w:t>
      </w:r>
      <w:r>
        <w:rPr>
          <w:spacing w:val="40"/>
          <w:sz w:val="20"/>
        </w:rPr>
        <w:t xml:space="preserve"> </w:t>
      </w:r>
      <w:r>
        <w:rPr>
          <w:sz w:val="20"/>
        </w:rPr>
        <w:t>minor who is a student in school shall not be employed more than a combined school and work week of 48 hours during the period when school is in session.</w:t>
      </w:r>
    </w:p>
    <w:p w14:paraId="38034484"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85"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86"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87"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88" w14:textId="77777777" w:rsidR="00976317" w:rsidRDefault="008C45FD">
      <w:pPr>
        <w:pStyle w:val="Heading1"/>
        <w:numPr>
          <w:ilvl w:val="1"/>
          <w:numId w:val="10"/>
        </w:numPr>
        <w:tabs>
          <w:tab w:val="left" w:pos="1038"/>
        </w:tabs>
        <w:ind w:hanging="778"/>
      </w:pPr>
      <w:bookmarkStart w:id="11" w:name="409.111_Section&amp;&amp;&amp;&amp;409.111_&amp;&amp;&amp;&amp;Minor_16_"/>
      <w:bookmarkEnd w:id="11"/>
      <w:r>
        <w:t xml:space="preserve">Minor 16 years or older; days and hours of employment; </w:t>
      </w:r>
      <w:r>
        <w:rPr>
          <w:spacing w:val="-2"/>
        </w:rPr>
        <w:t>definitions.</w:t>
      </w:r>
    </w:p>
    <w:p w14:paraId="38034489" w14:textId="77777777" w:rsidR="00976317" w:rsidRDefault="008C45FD">
      <w:pPr>
        <w:spacing w:before="4" w:line="232" w:lineRule="auto"/>
        <w:ind w:left="260" w:firstLine="240"/>
        <w:rPr>
          <w:sz w:val="20"/>
        </w:rPr>
      </w:pPr>
      <w:r>
        <w:rPr>
          <w:sz w:val="20"/>
        </w:rPr>
        <w:t>Sec.</w:t>
      </w:r>
      <w:r>
        <w:rPr>
          <w:spacing w:val="18"/>
          <w:sz w:val="20"/>
        </w:rPr>
        <w:t xml:space="preserve"> </w:t>
      </w:r>
      <w:r>
        <w:rPr>
          <w:sz w:val="20"/>
        </w:rPr>
        <w:t>11.</w:t>
      </w:r>
      <w:r>
        <w:rPr>
          <w:spacing w:val="18"/>
          <w:sz w:val="20"/>
        </w:rPr>
        <w:t xml:space="preserve"> </w:t>
      </w:r>
      <w:r>
        <w:rPr>
          <w:sz w:val="20"/>
        </w:rPr>
        <w:t>(1)</w:t>
      </w:r>
      <w:r>
        <w:rPr>
          <w:spacing w:val="18"/>
          <w:sz w:val="20"/>
        </w:rPr>
        <w:t xml:space="preserve"> </w:t>
      </w:r>
      <w:r>
        <w:rPr>
          <w:sz w:val="20"/>
        </w:rPr>
        <w:t>Except</w:t>
      </w:r>
      <w:r>
        <w:rPr>
          <w:spacing w:val="18"/>
          <w:sz w:val="20"/>
        </w:rPr>
        <w:t xml:space="preserve"> </w:t>
      </w:r>
      <w:r>
        <w:rPr>
          <w:sz w:val="20"/>
        </w:rPr>
        <w:t>as</w:t>
      </w:r>
      <w:r>
        <w:rPr>
          <w:spacing w:val="18"/>
          <w:sz w:val="20"/>
        </w:rPr>
        <w:t xml:space="preserve"> </w:t>
      </w:r>
      <w:r>
        <w:rPr>
          <w:sz w:val="20"/>
        </w:rPr>
        <w:t>provided</w:t>
      </w:r>
      <w:r>
        <w:rPr>
          <w:spacing w:val="18"/>
          <w:sz w:val="20"/>
        </w:rPr>
        <w:t xml:space="preserve"> </w:t>
      </w:r>
      <w:r>
        <w:rPr>
          <w:sz w:val="20"/>
        </w:rPr>
        <w:t>in</w:t>
      </w:r>
      <w:r>
        <w:rPr>
          <w:spacing w:val="18"/>
          <w:sz w:val="20"/>
        </w:rPr>
        <w:t xml:space="preserve"> </w:t>
      </w:r>
      <w:r>
        <w:rPr>
          <w:sz w:val="20"/>
        </w:rPr>
        <w:t>subsection</w:t>
      </w:r>
      <w:r>
        <w:rPr>
          <w:spacing w:val="18"/>
          <w:sz w:val="20"/>
        </w:rPr>
        <w:t xml:space="preserve"> </w:t>
      </w:r>
      <w:r>
        <w:rPr>
          <w:sz w:val="20"/>
        </w:rPr>
        <w:t>(3),</w:t>
      </w:r>
      <w:r>
        <w:rPr>
          <w:spacing w:val="18"/>
          <w:sz w:val="20"/>
        </w:rPr>
        <w:t xml:space="preserve"> </w:t>
      </w:r>
      <w:r>
        <w:rPr>
          <w:sz w:val="20"/>
        </w:rPr>
        <w:t>a</w:t>
      </w:r>
      <w:r>
        <w:rPr>
          <w:spacing w:val="18"/>
          <w:sz w:val="20"/>
        </w:rPr>
        <w:t xml:space="preserve"> </w:t>
      </w:r>
      <w:r>
        <w:rPr>
          <w:sz w:val="20"/>
        </w:rPr>
        <w:t>person</w:t>
      </w:r>
      <w:r>
        <w:rPr>
          <w:spacing w:val="18"/>
          <w:sz w:val="20"/>
        </w:rPr>
        <w:t xml:space="preserve"> </w:t>
      </w:r>
      <w:r>
        <w:rPr>
          <w:sz w:val="20"/>
        </w:rPr>
        <w:t>shall</w:t>
      </w:r>
      <w:r>
        <w:rPr>
          <w:spacing w:val="18"/>
          <w:sz w:val="20"/>
        </w:rPr>
        <w:t xml:space="preserve"> </w:t>
      </w:r>
      <w:r>
        <w:rPr>
          <w:sz w:val="20"/>
        </w:rPr>
        <w:t>not</w:t>
      </w:r>
      <w:r>
        <w:rPr>
          <w:spacing w:val="18"/>
          <w:sz w:val="20"/>
        </w:rPr>
        <w:t xml:space="preserve"> </w:t>
      </w:r>
      <w:r>
        <w:rPr>
          <w:sz w:val="20"/>
        </w:rPr>
        <w:t>employ</w:t>
      </w:r>
      <w:r>
        <w:rPr>
          <w:spacing w:val="18"/>
          <w:sz w:val="20"/>
        </w:rPr>
        <w:t xml:space="preserve"> </w:t>
      </w:r>
      <w:r>
        <w:rPr>
          <w:sz w:val="20"/>
        </w:rPr>
        <w:t>a</w:t>
      </w:r>
      <w:r>
        <w:rPr>
          <w:spacing w:val="18"/>
          <w:sz w:val="20"/>
        </w:rPr>
        <w:t xml:space="preserve"> </w:t>
      </w:r>
      <w:r>
        <w:rPr>
          <w:sz w:val="20"/>
        </w:rPr>
        <w:t>minor</w:t>
      </w:r>
      <w:r>
        <w:rPr>
          <w:spacing w:val="18"/>
          <w:sz w:val="20"/>
        </w:rPr>
        <w:t xml:space="preserve"> </w:t>
      </w:r>
      <w:r>
        <w:rPr>
          <w:sz w:val="20"/>
        </w:rPr>
        <w:t>16</w:t>
      </w:r>
      <w:r>
        <w:rPr>
          <w:spacing w:val="18"/>
          <w:sz w:val="20"/>
        </w:rPr>
        <w:t xml:space="preserve"> </w:t>
      </w:r>
      <w:r>
        <w:rPr>
          <w:sz w:val="20"/>
        </w:rPr>
        <w:t>years</w:t>
      </w:r>
      <w:r>
        <w:rPr>
          <w:spacing w:val="18"/>
          <w:sz w:val="20"/>
        </w:rPr>
        <w:t xml:space="preserve"> </w:t>
      </w:r>
      <w:r>
        <w:rPr>
          <w:sz w:val="20"/>
        </w:rPr>
        <w:t>of</w:t>
      </w:r>
      <w:r>
        <w:rPr>
          <w:spacing w:val="18"/>
          <w:sz w:val="20"/>
        </w:rPr>
        <w:t xml:space="preserve"> </w:t>
      </w:r>
      <w:r>
        <w:rPr>
          <w:sz w:val="20"/>
        </w:rPr>
        <w:t>age</w:t>
      </w:r>
      <w:r>
        <w:rPr>
          <w:spacing w:val="18"/>
          <w:sz w:val="20"/>
        </w:rPr>
        <w:t xml:space="preserve"> </w:t>
      </w:r>
      <w:r>
        <w:rPr>
          <w:sz w:val="20"/>
        </w:rPr>
        <w:t>or older in an occupation subject to this act for more than any of the following periods:</w:t>
      </w:r>
    </w:p>
    <w:p w14:paraId="3803448A" w14:textId="77777777" w:rsidR="00976317" w:rsidRDefault="008C45FD">
      <w:pPr>
        <w:pStyle w:val="ListParagraph"/>
        <w:numPr>
          <w:ilvl w:val="2"/>
          <w:numId w:val="10"/>
        </w:numPr>
        <w:tabs>
          <w:tab w:val="left" w:pos="771"/>
        </w:tabs>
        <w:spacing w:line="221" w:lineRule="exact"/>
        <w:ind w:hanging="271"/>
        <w:rPr>
          <w:sz w:val="20"/>
        </w:rPr>
      </w:pPr>
      <w:r>
        <w:rPr>
          <w:sz w:val="20"/>
        </w:rPr>
        <w:t xml:space="preserve">Six days in 1 </w:t>
      </w:r>
      <w:r>
        <w:rPr>
          <w:spacing w:val="-2"/>
          <w:sz w:val="20"/>
        </w:rPr>
        <w:t>week.</w:t>
      </w:r>
    </w:p>
    <w:p w14:paraId="3803448B" w14:textId="77777777" w:rsidR="00976317" w:rsidRDefault="008C45FD">
      <w:pPr>
        <w:pStyle w:val="ListParagraph"/>
        <w:numPr>
          <w:ilvl w:val="2"/>
          <w:numId w:val="10"/>
        </w:numPr>
        <w:tabs>
          <w:tab w:val="left" w:pos="783"/>
        </w:tabs>
        <w:spacing w:line="223" w:lineRule="exact"/>
        <w:ind w:left="783" w:hanging="283"/>
        <w:rPr>
          <w:sz w:val="20"/>
        </w:rPr>
      </w:pPr>
      <w:r>
        <w:rPr>
          <w:sz w:val="20"/>
        </w:rPr>
        <w:t xml:space="preserve">An average of 8 hours per day in 1 </w:t>
      </w:r>
      <w:r>
        <w:rPr>
          <w:spacing w:val="-2"/>
          <w:sz w:val="20"/>
        </w:rPr>
        <w:t>week.</w:t>
      </w:r>
    </w:p>
    <w:p w14:paraId="3803448C" w14:textId="77777777" w:rsidR="00976317" w:rsidRDefault="008C45FD">
      <w:pPr>
        <w:pStyle w:val="ListParagraph"/>
        <w:numPr>
          <w:ilvl w:val="2"/>
          <w:numId w:val="10"/>
        </w:numPr>
        <w:tabs>
          <w:tab w:val="left" w:pos="771"/>
        </w:tabs>
        <w:spacing w:line="223" w:lineRule="exact"/>
        <w:ind w:hanging="271"/>
        <w:rPr>
          <w:sz w:val="20"/>
        </w:rPr>
      </w:pPr>
      <w:r>
        <w:rPr>
          <w:sz w:val="20"/>
        </w:rPr>
        <w:t xml:space="preserve">Ten hours in 1 </w:t>
      </w:r>
      <w:r>
        <w:rPr>
          <w:spacing w:val="-4"/>
          <w:sz w:val="20"/>
        </w:rPr>
        <w:t>day.</w:t>
      </w:r>
    </w:p>
    <w:p w14:paraId="3803448D" w14:textId="77777777" w:rsidR="00976317" w:rsidRDefault="008C45FD">
      <w:pPr>
        <w:pStyle w:val="ListParagraph"/>
        <w:numPr>
          <w:ilvl w:val="2"/>
          <w:numId w:val="10"/>
        </w:numPr>
        <w:tabs>
          <w:tab w:val="left" w:pos="783"/>
        </w:tabs>
        <w:spacing w:line="223" w:lineRule="exact"/>
        <w:ind w:left="783" w:hanging="283"/>
        <w:rPr>
          <w:sz w:val="20"/>
        </w:rPr>
      </w:pPr>
      <w:r>
        <w:rPr>
          <w:sz w:val="20"/>
        </w:rPr>
        <w:t xml:space="preserve">Subject to subdivision (e), 48 hours in 1 </w:t>
      </w:r>
      <w:r>
        <w:rPr>
          <w:spacing w:val="-2"/>
          <w:sz w:val="20"/>
        </w:rPr>
        <w:t>week.</w:t>
      </w:r>
    </w:p>
    <w:p w14:paraId="3803448E" w14:textId="77777777" w:rsidR="00976317" w:rsidRDefault="008C45FD">
      <w:pPr>
        <w:pStyle w:val="ListParagraph"/>
        <w:numPr>
          <w:ilvl w:val="2"/>
          <w:numId w:val="10"/>
        </w:numPr>
        <w:tabs>
          <w:tab w:val="left" w:pos="771"/>
        </w:tabs>
        <w:spacing w:line="223" w:lineRule="exact"/>
        <w:ind w:hanging="271"/>
        <w:rPr>
          <w:sz w:val="20"/>
        </w:rPr>
      </w:pPr>
      <w:r>
        <w:rPr>
          <w:sz w:val="20"/>
        </w:rPr>
        <w:t xml:space="preserve">If the minor is a student in school and school is in session, 24 hours in 1 </w:t>
      </w:r>
      <w:r>
        <w:rPr>
          <w:spacing w:val="-2"/>
          <w:sz w:val="20"/>
        </w:rPr>
        <w:t>week.</w:t>
      </w:r>
    </w:p>
    <w:p w14:paraId="3803448F" w14:textId="77777777" w:rsidR="00976317" w:rsidRDefault="008C45FD">
      <w:pPr>
        <w:pStyle w:val="ListParagraph"/>
        <w:numPr>
          <w:ilvl w:val="0"/>
          <w:numId w:val="6"/>
        </w:numPr>
        <w:tabs>
          <w:tab w:val="left" w:pos="816"/>
        </w:tabs>
        <w:spacing w:line="227" w:lineRule="exact"/>
        <w:ind w:hanging="316"/>
        <w:rPr>
          <w:sz w:val="20"/>
        </w:rPr>
      </w:pPr>
      <w:r>
        <w:rPr>
          <w:sz w:val="20"/>
        </w:rPr>
        <w:t>Except</w:t>
      </w:r>
      <w:r>
        <w:rPr>
          <w:spacing w:val="33"/>
          <w:sz w:val="20"/>
        </w:rPr>
        <w:t xml:space="preserve"> </w:t>
      </w:r>
      <w:r>
        <w:rPr>
          <w:sz w:val="20"/>
        </w:rPr>
        <w:t>as</w:t>
      </w:r>
      <w:r>
        <w:rPr>
          <w:spacing w:val="33"/>
          <w:sz w:val="20"/>
        </w:rPr>
        <w:t xml:space="preserve"> </w:t>
      </w:r>
      <w:r>
        <w:rPr>
          <w:sz w:val="20"/>
        </w:rPr>
        <w:t>provided</w:t>
      </w:r>
      <w:r>
        <w:rPr>
          <w:spacing w:val="33"/>
          <w:sz w:val="20"/>
        </w:rPr>
        <w:t xml:space="preserve"> </w:t>
      </w:r>
      <w:r>
        <w:rPr>
          <w:sz w:val="20"/>
        </w:rPr>
        <w:t>in</w:t>
      </w:r>
      <w:r>
        <w:rPr>
          <w:spacing w:val="33"/>
          <w:sz w:val="20"/>
        </w:rPr>
        <w:t xml:space="preserve"> </w:t>
      </w:r>
      <w:r>
        <w:rPr>
          <w:sz w:val="20"/>
        </w:rPr>
        <w:t>subsection</w:t>
      </w:r>
      <w:r>
        <w:rPr>
          <w:spacing w:val="33"/>
          <w:sz w:val="20"/>
        </w:rPr>
        <w:t xml:space="preserve"> </w:t>
      </w:r>
      <w:r>
        <w:rPr>
          <w:sz w:val="20"/>
        </w:rPr>
        <w:t>(3),</w:t>
      </w:r>
      <w:r>
        <w:rPr>
          <w:spacing w:val="33"/>
          <w:sz w:val="20"/>
        </w:rPr>
        <w:t xml:space="preserve"> </w:t>
      </w:r>
      <w:r>
        <w:rPr>
          <w:sz w:val="20"/>
        </w:rPr>
        <w:t>a</w:t>
      </w:r>
      <w:r>
        <w:rPr>
          <w:spacing w:val="33"/>
          <w:sz w:val="20"/>
        </w:rPr>
        <w:t xml:space="preserve"> </w:t>
      </w:r>
      <w:r>
        <w:rPr>
          <w:sz w:val="20"/>
        </w:rPr>
        <w:t>person</w:t>
      </w:r>
      <w:r>
        <w:rPr>
          <w:spacing w:val="33"/>
          <w:sz w:val="20"/>
        </w:rPr>
        <w:t xml:space="preserve"> </w:t>
      </w:r>
      <w:r>
        <w:rPr>
          <w:sz w:val="20"/>
        </w:rPr>
        <w:t>shall</w:t>
      </w:r>
      <w:r>
        <w:rPr>
          <w:spacing w:val="33"/>
          <w:sz w:val="20"/>
        </w:rPr>
        <w:t xml:space="preserve"> </w:t>
      </w:r>
      <w:r>
        <w:rPr>
          <w:sz w:val="20"/>
        </w:rPr>
        <w:t>not</w:t>
      </w:r>
      <w:r>
        <w:rPr>
          <w:spacing w:val="33"/>
          <w:sz w:val="20"/>
        </w:rPr>
        <w:t xml:space="preserve"> </w:t>
      </w:r>
      <w:r>
        <w:rPr>
          <w:sz w:val="20"/>
        </w:rPr>
        <w:t>employ</w:t>
      </w:r>
      <w:r>
        <w:rPr>
          <w:spacing w:val="33"/>
          <w:sz w:val="20"/>
        </w:rPr>
        <w:t xml:space="preserve"> </w:t>
      </w:r>
      <w:r>
        <w:rPr>
          <w:sz w:val="20"/>
        </w:rPr>
        <w:t>a</w:t>
      </w:r>
      <w:r>
        <w:rPr>
          <w:spacing w:val="33"/>
          <w:sz w:val="20"/>
        </w:rPr>
        <w:t xml:space="preserve"> </w:t>
      </w:r>
      <w:r>
        <w:rPr>
          <w:sz w:val="20"/>
        </w:rPr>
        <w:t>minor</w:t>
      </w:r>
      <w:r>
        <w:rPr>
          <w:spacing w:val="33"/>
          <w:sz w:val="20"/>
        </w:rPr>
        <w:t xml:space="preserve"> </w:t>
      </w:r>
      <w:r>
        <w:rPr>
          <w:sz w:val="20"/>
        </w:rPr>
        <w:t>16</w:t>
      </w:r>
      <w:r>
        <w:rPr>
          <w:spacing w:val="33"/>
          <w:sz w:val="20"/>
        </w:rPr>
        <w:t xml:space="preserve"> </w:t>
      </w:r>
      <w:r>
        <w:rPr>
          <w:sz w:val="20"/>
        </w:rPr>
        <w:t>years</w:t>
      </w:r>
      <w:r>
        <w:rPr>
          <w:spacing w:val="33"/>
          <w:sz w:val="20"/>
        </w:rPr>
        <w:t xml:space="preserve"> </w:t>
      </w:r>
      <w:r>
        <w:rPr>
          <w:sz w:val="20"/>
        </w:rPr>
        <w:t>of</w:t>
      </w:r>
      <w:r>
        <w:rPr>
          <w:spacing w:val="33"/>
          <w:sz w:val="20"/>
        </w:rPr>
        <w:t xml:space="preserve"> </w:t>
      </w:r>
      <w:r>
        <w:rPr>
          <w:sz w:val="20"/>
        </w:rPr>
        <w:t>age</w:t>
      </w:r>
      <w:r>
        <w:rPr>
          <w:spacing w:val="33"/>
          <w:sz w:val="20"/>
        </w:rPr>
        <w:t xml:space="preserve"> </w:t>
      </w:r>
      <w:r>
        <w:rPr>
          <w:sz w:val="20"/>
        </w:rPr>
        <w:t>or</w:t>
      </w:r>
      <w:r>
        <w:rPr>
          <w:spacing w:val="33"/>
          <w:sz w:val="20"/>
        </w:rPr>
        <w:t xml:space="preserve"> </w:t>
      </w:r>
      <w:r>
        <w:rPr>
          <w:spacing w:val="-2"/>
          <w:sz w:val="20"/>
        </w:rPr>
        <w:t>older</w:t>
      </w:r>
    </w:p>
    <w:p w14:paraId="38034490" w14:textId="77777777" w:rsidR="00976317" w:rsidRDefault="00976317">
      <w:pPr>
        <w:pStyle w:val="ListParagraph"/>
        <w:spacing w:line="227" w:lineRule="exact"/>
        <w:rPr>
          <w:sz w:val="20"/>
        </w:rPr>
        <w:sectPr w:rsidR="00976317">
          <w:pgSz w:w="12240" w:h="15840"/>
          <w:pgMar w:top="1360" w:right="1440" w:bottom="1420" w:left="1440" w:header="0" w:footer="1165" w:gutter="0"/>
          <w:cols w:space="720"/>
        </w:sectPr>
      </w:pPr>
    </w:p>
    <w:p w14:paraId="38034491" w14:textId="77777777" w:rsidR="00976317" w:rsidRDefault="008C45FD">
      <w:pPr>
        <w:spacing w:before="78" w:line="232" w:lineRule="auto"/>
        <w:ind w:left="260" w:right="254"/>
        <w:rPr>
          <w:sz w:val="20"/>
        </w:rPr>
      </w:pPr>
      <w:r>
        <w:rPr>
          <w:sz w:val="20"/>
        </w:rPr>
        <w:lastRenderedPageBreak/>
        <w:t>between 10:30 p.m. and 6 a.m. However, except as provided in subsection (3), a person may employ a minor 16 years of age or older who is a student in school until 11:30 p.m. on any of the following days:</w:t>
      </w:r>
    </w:p>
    <w:p w14:paraId="38034492" w14:textId="77777777" w:rsidR="00976317" w:rsidRDefault="008C45FD">
      <w:pPr>
        <w:pStyle w:val="ListParagraph"/>
        <w:numPr>
          <w:ilvl w:val="1"/>
          <w:numId w:val="6"/>
        </w:numPr>
        <w:tabs>
          <w:tab w:val="left" w:pos="771"/>
        </w:tabs>
        <w:spacing w:line="221" w:lineRule="exact"/>
        <w:ind w:hanging="271"/>
        <w:rPr>
          <w:sz w:val="20"/>
        </w:rPr>
      </w:pPr>
      <w:r>
        <w:rPr>
          <w:sz w:val="20"/>
        </w:rPr>
        <w:t xml:space="preserve">On Fridays and </w:t>
      </w:r>
      <w:r>
        <w:rPr>
          <w:spacing w:val="-2"/>
          <w:sz w:val="20"/>
        </w:rPr>
        <w:t>Saturdays.</w:t>
      </w:r>
    </w:p>
    <w:p w14:paraId="38034493" w14:textId="77777777" w:rsidR="00976317" w:rsidRDefault="008C45FD">
      <w:pPr>
        <w:pStyle w:val="ListParagraph"/>
        <w:numPr>
          <w:ilvl w:val="1"/>
          <w:numId w:val="6"/>
        </w:numPr>
        <w:tabs>
          <w:tab w:val="left" w:pos="783"/>
        </w:tabs>
        <w:spacing w:line="223" w:lineRule="exact"/>
        <w:ind w:left="783" w:hanging="283"/>
        <w:rPr>
          <w:sz w:val="20"/>
        </w:rPr>
      </w:pPr>
      <w:r>
        <w:rPr>
          <w:sz w:val="20"/>
        </w:rPr>
        <w:t xml:space="preserve">During school vacation </w:t>
      </w:r>
      <w:r>
        <w:rPr>
          <w:spacing w:val="-2"/>
          <w:sz w:val="20"/>
        </w:rPr>
        <w:t>periods.</w:t>
      </w:r>
    </w:p>
    <w:p w14:paraId="38034494" w14:textId="77777777" w:rsidR="00976317" w:rsidRDefault="008C45FD">
      <w:pPr>
        <w:pStyle w:val="ListParagraph"/>
        <w:numPr>
          <w:ilvl w:val="1"/>
          <w:numId w:val="6"/>
        </w:numPr>
        <w:tabs>
          <w:tab w:val="left" w:pos="771"/>
        </w:tabs>
        <w:spacing w:line="223" w:lineRule="exact"/>
        <w:ind w:hanging="271"/>
        <w:rPr>
          <w:sz w:val="20"/>
        </w:rPr>
      </w:pPr>
      <w:r>
        <w:rPr>
          <w:sz w:val="20"/>
        </w:rPr>
        <w:t xml:space="preserve">During periods when the minor is not regularly enrolled in </w:t>
      </w:r>
      <w:r>
        <w:rPr>
          <w:spacing w:val="-2"/>
          <w:sz w:val="20"/>
        </w:rPr>
        <w:t>school.</w:t>
      </w:r>
    </w:p>
    <w:p w14:paraId="38034495" w14:textId="77777777" w:rsidR="00976317" w:rsidRDefault="008C45FD">
      <w:pPr>
        <w:pStyle w:val="ListParagraph"/>
        <w:numPr>
          <w:ilvl w:val="0"/>
          <w:numId w:val="6"/>
        </w:numPr>
        <w:tabs>
          <w:tab w:val="left" w:pos="833"/>
        </w:tabs>
        <w:spacing w:before="2" w:line="232" w:lineRule="auto"/>
        <w:ind w:left="260" w:right="258" w:firstLine="240"/>
        <w:jc w:val="both"/>
        <w:rPr>
          <w:sz w:val="20"/>
        </w:rPr>
      </w:pPr>
      <w:r>
        <w:rPr>
          <w:sz w:val="20"/>
        </w:rPr>
        <w:t>A person may employ a minor 16 years of age or older in farming operations involved in the production</w:t>
      </w:r>
      <w:r>
        <w:rPr>
          <w:spacing w:val="8"/>
          <w:sz w:val="20"/>
        </w:rPr>
        <w:t xml:space="preserve"> </w:t>
      </w:r>
      <w:r>
        <w:rPr>
          <w:sz w:val="20"/>
        </w:rPr>
        <w:t>of</w:t>
      </w:r>
      <w:r>
        <w:rPr>
          <w:spacing w:val="8"/>
          <w:sz w:val="20"/>
        </w:rPr>
        <w:t xml:space="preserve"> </w:t>
      </w:r>
      <w:r>
        <w:rPr>
          <w:sz w:val="20"/>
        </w:rPr>
        <w:t>seed</w:t>
      </w:r>
      <w:r>
        <w:rPr>
          <w:spacing w:val="8"/>
          <w:sz w:val="20"/>
        </w:rPr>
        <w:t xml:space="preserve"> </w:t>
      </w:r>
      <w:r>
        <w:rPr>
          <w:sz w:val="20"/>
        </w:rPr>
        <w:t>or</w:t>
      </w:r>
      <w:r>
        <w:rPr>
          <w:spacing w:val="8"/>
          <w:sz w:val="20"/>
        </w:rPr>
        <w:t xml:space="preserve"> </w:t>
      </w:r>
      <w:r>
        <w:rPr>
          <w:sz w:val="20"/>
        </w:rPr>
        <w:t>in</w:t>
      </w:r>
      <w:r>
        <w:rPr>
          <w:spacing w:val="8"/>
          <w:sz w:val="20"/>
        </w:rPr>
        <w:t xml:space="preserve"> </w:t>
      </w:r>
      <w:r>
        <w:rPr>
          <w:sz w:val="20"/>
        </w:rPr>
        <w:t>agricultural</w:t>
      </w:r>
      <w:r>
        <w:rPr>
          <w:spacing w:val="8"/>
          <w:sz w:val="20"/>
        </w:rPr>
        <w:t xml:space="preserve"> </w:t>
      </w:r>
      <w:r>
        <w:rPr>
          <w:sz w:val="20"/>
        </w:rPr>
        <w:t>processing</w:t>
      </w:r>
      <w:r>
        <w:rPr>
          <w:spacing w:val="8"/>
          <w:sz w:val="20"/>
        </w:rPr>
        <w:t xml:space="preserve"> </w:t>
      </w:r>
      <w:r>
        <w:rPr>
          <w:sz w:val="20"/>
        </w:rPr>
        <w:t>for</w:t>
      </w:r>
      <w:r>
        <w:rPr>
          <w:spacing w:val="8"/>
          <w:sz w:val="20"/>
        </w:rPr>
        <w:t xml:space="preserve"> </w:t>
      </w:r>
      <w:r>
        <w:rPr>
          <w:sz w:val="20"/>
        </w:rPr>
        <w:t>a</w:t>
      </w:r>
      <w:r>
        <w:rPr>
          <w:spacing w:val="8"/>
          <w:sz w:val="20"/>
        </w:rPr>
        <w:t xml:space="preserve"> </w:t>
      </w:r>
      <w:r>
        <w:rPr>
          <w:sz w:val="20"/>
        </w:rPr>
        <w:t>period</w:t>
      </w:r>
      <w:r>
        <w:rPr>
          <w:spacing w:val="8"/>
          <w:sz w:val="20"/>
        </w:rPr>
        <w:t xml:space="preserve"> </w:t>
      </w:r>
      <w:r>
        <w:rPr>
          <w:sz w:val="20"/>
        </w:rPr>
        <w:t>greater</w:t>
      </w:r>
      <w:r>
        <w:rPr>
          <w:spacing w:val="8"/>
          <w:sz w:val="20"/>
        </w:rPr>
        <w:t xml:space="preserve"> </w:t>
      </w:r>
      <w:r>
        <w:rPr>
          <w:sz w:val="20"/>
        </w:rPr>
        <w:t>than</w:t>
      </w:r>
      <w:r>
        <w:rPr>
          <w:spacing w:val="8"/>
          <w:sz w:val="20"/>
        </w:rPr>
        <w:t xml:space="preserve"> </w:t>
      </w:r>
      <w:r>
        <w:rPr>
          <w:sz w:val="20"/>
        </w:rPr>
        <w:t>the</w:t>
      </w:r>
      <w:r>
        <w:rPr>
          <w:spacing w:val="8"/>
          <w:sz w:val="20"/>
        </w:rPr>
        <w:t xml:space="preserve"> </w:t>
      </w:r>
      <w:r>
        <w:rPr>
          <w:sz w:val="20"/>
        </w:rPr>
        <w:t>periods</w:t>
      </w:r>
      <w:r>
        <w:rPr>
          <w:spacing w:val="8"/>
          <w:sz w:val="20"/>
        </w:rPr>
        <w:t xml:space="preserve"> </w:t>
      </w:r>
      <w:r>
        <w:rPr>
          <w:sz w:val="20"/>
        </w:rPr>
        <w:t>described</w:t>
      </w:r>
      <w:r>
        <w:rPr>
          <w:spacing w:val="8"/>
          <w:sz w:val="20"/>
        </w:rPr>
        <w:t xml:space="preserve"> </w:t>
      </w:r>
      <w:r>
        <w:rPr>
          <w:sz w:val="20"/>
        </w:rPr>
        <w:t>in</w:t>
      </w:r>
      <w:r>
        <w:rPr>
          <w:spacing w:val="8"/>
          <w:sz w:val="20"/>
        </w:rPr>
        <w:t xml:space="preserve"> </w:t>
      </w:r>
      <w:r>
        <w:rPr>
          <w:spacing w:val="-2"/>
          <w:sz w:val="20"/>
        </w:rPr>
        <w:t>subsections</w:t>
      </w:r>
    </w:p>
    <w:p w14:paraId="38034496" w14:textId="77777777" w:rsidR="00976317" w:rsidRDefault="008C45FD">
      <w:pPr>
        <w:spacing w:line="221" w:lineRule="exact"/>
        <w:ind w:left="260"/>
        <w:jc w:val="both"/>
        <w:rPr>
          <w:sz w:val="20"/>
        </w:rPr>
      </w:pPr>
      <w:r>
        <w:rPr>
          <w:sz w:val="20"/>
        </w:rPr>
        <w:t xml:space="preserve">(1) and (2) if </w:t>
      </w:r>
      <w:proofErr w:type="gramStart"/>
      <w:r>
        <w:rPr>
          <w:sz w:val="20"/>
        </w:rPr>
        <w:t>all of</w:t>
      </w:r>
      <w:proofErr w:type="gramEnd"/>
      <w:r>
        <w:rPr>
          <w:sz w:val="20"/>
        </w:rPr>
        <w:t xml:space="preserve"> the following conditions are </w:t>
      </w:r>
      <w:r>
        <w:rPr>
          <w:spacing w:val="-4"/>
          <w:sz w:val="20"/>
        </w:rPr>
        <w:t>met:</w:t>
      </w:r>
    </w:p>
    <w:p w14:paraId="38034497" w14:textId="77777777" w:rsidR="00976317" w:rsidRDefault="008C45FD">
      <w:pPr>
        <w:pStyle w:val="ListParagraph"/>
        <w:numPr>
          <w:ilvl w:val="1"/>
          <w:numId w:val="6"/>
        </w:numPr>
        <w:tabs>
          <w:tab w:val="left" w:pos="781"/>
        </w:tabs>
        <w:spacing w:line="223" w:lineRule="exact"/>
        <w:ind w:left="781" w:hanging="281"/>
        <w:jc w:val="both"/>
        <w:rPr>
          <w:sz w:val="20"/>
        </w:rPr>
      </w:pPr>
      <w:r>
        <w:rPr>
          <w:sz w:val="20"/>
        </w:rPr>
        <w:t>If</w:t>
      </w:r>
      <w:r>
        <w:rPr>
          <w:spacing w:val="10"/>
          <w:sz w:val="20"/>
        </w:rPr>
        <w:t xml:space="preserve"> </w:t>
      </w:r>
      <w:r>
        <w:rPr>
          <w:sz w:val="20"/>
        </w:rPr>
        <w:t>the</w:t>
      </w:r>
      <w:r>
        <w:rPr>
          <w:spacing w:val="10"/>
          <w:sz w:val="20"/>
        </w:rPr>
        <w:t xml:space="preserve"> </w:t>
      </w:r>
      <w:r>
        <w:rPr>
          <w:sz w:val="20"/>
        </w:rPr>
        <w:t>minor</w:t>
      </w:r>
      <w:r>
        <w:rPr>
          <w:spacing w:val="10"/>
          <w:sz w:val="20"/>
        </w:rPr>
        <w:t xml:space="preserve"> </w:t>
      </w:r>
      <w:r>
        <w:rPr>
          <w:sz w:val="20"/>
        </w:rPr>
        <w:t>is</w:t>
      </w:r>
      <w:r>
        <w:rPr>
          <w:spacing w:val="10"/>
          <w:sz w:val="20"/>
        </w:rPr>
        <w:t xml:space="preserve"> </w:t>
      </w:r>
      <w:r>
        <w:rPr>
          <w:sz w:val="20"/>
        </w:rPr>
        <w:t>a</w:t>
      </w:r>
      <w:r>
        <w:rPr>
          <w:spacing w:val="10"/>
          <w:sz w:val="20"/>
        </w:rPr>
        <w:t xml:space="preserve"> </w:t>
      </w:r>
      <w:r>
        <w:rPr>
          <w:sz w:val="20"/>
        </w:rPr>
        <w:t>student</w:t>
      </w:r>
      <w:r>
        <w:rPr>
          <w:spacing w:val="10"/>
          <w:sz w:val="20"/>
        </w:rPr>
        <w:t xml:space="preserve"> </w:t>
      </w:r>
      <w:r>
        <w:rPr>
          <w:sz w:val="20"/>
        </w:rPr>
        <w:t>in</w:t>
      </w:r>
      <w:r>
        <w:rPr>
          <w:spacing w:val="10"/>
          <w:sz w:val="20"/>
        </w:rPr>
        <w:t xml:space="preserve"> </w:t>
      </w:r>
      <w:r>
        <w:rPr>
          <w:sz w:val="20"/>
        </w:rPr>
        <w:t>school,</w:t>
      </w:r>
      <w:r>
        <w:rPr>
          <w:spacing w:val="10"/>
          <w:sz w:val="20"/>
        </w:rPr>
        <w:t xml:space="preserve"> </w:t>
      </w:r>
      <w:r>
        <w:rPr>
          <w:sz w:val="20"/>
        </w:rPr>
        <w:t>the</w:t>
      </w:r>
      <w:r>
        <w:rPr>
          <w:spacing w:val="10"/>
          <w:sz w:val="20"/>
        </w:rPr>
        <w:t xml:space="preserve"> </w:t>
      </w:r>
      <w:r>
        <w:rPr>
          <w:sz w:val="20"/>
        </w:rPr>
        <w:t>period</w:t>
      </w:r>
      <w:r>
        <w:rPr>
          <w:spacing w:val="10"/>
          <w:sz w:val="20"/>
        </w:rPr>
        <w:t xml:space="preserve"> </w:t>
      </w:r>
      <w:proofErr w:type="gramStart"/>
      <w:r>
        <w:rPr>
          <w:sz w:val="20"/>
        </w:rPr>
        <w:t>greater</w:t>
      </w:r>
      <w:proofErr w:type="gramEnd"/>
      <w:r>
        <w:rPr>
          <w:spacing w:val="10"/>
          <w:sz w:val="20"/>
        </w:rPr>
        <w:t xml:space="preserve"> </w:t>
      </w:r>
      <w:r>
        <w:rPr>
          <w:sz w:val="20"/>
        </w:rPr>
        <w:t>than</w:t>
      </w:r>
      <w:r>
        <w:rPr>
          <w:spacing w:val="10"/>
          <w:sz w:val="20"/>
        </w:rPr>
        <w:t xml:space="preserve"> </w:t>
      </w:r>
      <w:r>
        <w:rPr>
          <w:sz w:val="20"/>
        </w:rPr>
        <w:t>the</w:t>
      </w:r>
      <w:r>
        <w:rPr>
          <w:spacing w:val="10"/>
          <w:sz w:val="20"/>
        </w:rPr>
        <w:t xml:space="preserve"> </w:t>
      </w:r>
      <w:r>
        <w:rPr>
          <w:sz w:val="20"/>
        </w:rPr>
        <w:t>periods</w:t>
      </w:r>
      <w:r>
        <w:rPr>
          <w:spacing w:val="10"/>
          <w:sz w:val="20"/>
        </w:rPr>
        <w:t xml:space="preserve"> </w:t>
      </w:r>
      <w:r>
        <w:rPr>
          <w:sz w:val="20"/>
        </w:rPr>
        <w:t>described</w:t>
      </w:r>
      <w:r>
        <w:rPr>
          <w:spacing w:val="10"/>
          <w:sz w:val="20"/>
        </w:rPr>
        <w:t xml:space="preserve"> </w:t>
      </w:r>
      <w:r>
        <w:rPr>
          <w:sz w:val="20"/>
        </w:rPr>
        <w:t>in</w:t>
      </w:r>
      <w:r>
        <w:rPr>
          <w:spacing w:val="10"/>
          <w:sz w:val="20"/>
        </w:rPr>
        <w:t xml:space="preserve"> </w:t>
      </w:r>
      <w:r>
        <w:rPr>
          <w:sz w:val="20"/>
        </w:rPr>
        <w:t>subsections</w:t>
      </w:r>
      <w:r>
        <w:rPr>
          <w:spacing w:val="10"/>
          <w:sz w:val="20"/>
        </w:rPr>
        <w:t xml:space="preserve"> </w:t>
      </w:r>
      <w:r>
        <w:rPr>
          <w:sz w:val="20"/>
        </w:rPr>
        <w:t>(1)</w:t>
      </w:r>
      <w:r>
        <w:rPr>
          <w:spacing w:val="10"/>
          <w:sz w:val="20"/>
        </w:rPr>
        <w:t xml:space="preserve"> </w:t>
      </w:r>
      <w:r>
        <w:rPr>
          <w:spacing w:val="-5"/>
          <w:sz w:val="20"/>
        </w:rPr>
        <w:t>and</w:t>
      </w:r>
    </w:p>
    <w:p w14:paraId="38034498" w14:textId="77777777" w:rsidR="00976317" w:rsidRDefault="008C45FD">
      <w:pPr>
        <w:spacing w:line="223" w:lineRule="exact"/>
        <w:ind w:left="260"/>
        <w:jc w:val="both"/>
        <w:rPr>
          <w:sz w:val="20"/>
        </w:rPr>
      </w:pPr>
      <w:r>
        <w:rPr>
          <w:sz w:val="20"/>
        </w:rPr>
        <w:t xml:space="preserve">(2) occurs when school is not in </w:t>
      </w:r>
      <w:r>
        <w:rPr>
          <w:spacing w:val="-2"/>
          <w:sz w:val="20"/>
        </w:rPr>
        <w:t>session.</w:t>
      </w:r>
    </w:p>
    <w:p w14:paraId="38034499" w14:textId="77777777" w:rsidR="00976317" w:rsidRDefault="008C45FD">
      <w:pPr>
        <w:pStyle w:val="ListParagraph"/>
        <w:numPr>
          <w:ilvl w:val="1"/>
          <w:numId w:val="6"/>
        </w:numPr>
        <w:tabs>
          <w:tab w:val="left" w:pos="783"/>
        </w:tabs>
        <w:spacing w:line="223" w:lineRule="exact"/>
        <w:ind w:left="783" w:hanging="283"/>
        <w:jc w:val="both"/>
        <w:rPr>
          <w:sz w:val="20"/>
        </w:rPr>
      </w:pPr>
      <w:r>
        <w:rPr>
          <w:sz w:val="20"/>
        </w:rPr>
        <w:t xml:space="preserve">The minor is employed for not more than 11 hours in 1 </w:t>
      </w:r>
      <w:r>
        <w:rPr>
          <w:spacing w:val="-4"/>
          <w:sz w:val="20"/>
        </w:rPr>
        <w:t>day.</w:t>
      </w:r>
    </w:p>
    <w:p w14:paraId="3803449A" w14:textId="77777777" w:rsidR="00976317" w:rsidRDefault="008C45FD">
      <w:pPr>
        <w:pStyle w:val="ListParagraph"/>
        <w:numPr>
          <w:ilvl w:val="1"/>
          <w:numId w:val="6"/>
        </w:numPr>
        <w:tabs>
          <w:tab w:val="left" w:pos="801"/>
        </w:tabs>
        <w:spacing w:before="3" w:line="232" w:lineRule="auto"/>
        <w:ind w:left="260" w:right="258" w:firstLine="240"/>
        <w:jc w:val="both"/>
        <w:rPr>
          <w:sz w:val="20"/>
        </w:rPr>
      </w:pPr>
      <w:r>
        <w:rPr>
          <w:sz w:val="20"/>
        </w:rPr>
        <w:t>The minor is employed for not more than 62 hours in any week. However, the employer shall not require the minor to work more than 48 hours during any week without the consent of the minor.</w:t>
      </w:r>
    </w:p>
    <w:p w14:paraId="3803449B" w14:textId="77777777" w:rsidR="00976317" w:rsidRDefault="008C45FD">
      <w:pPr>
        <w:pStyle w:val="ListParagraph"/>
        <w:numPr>
          <w:ilvl w:val="1"/>
          <w:numId w:val="6"/>
        </w:numPr>
        <w:tabs>
          <w:tab w:val="left" w:pos="783"/>
        </w:tabs>
        <w:spacing w:line="221" w:lineRule="exact"/>
        <w:ind w:left="783" w:hanging="283"/>
        <w:jc w:val="both"/>
        <w:rPr>
          <w:sz w:val="20"/>
        </w:rPr>
      </w:pPr>
      <w:r>
        <w:rPr>
          <w:sz w:val="20"/>
        </w:rPr>
        <w:t xml:space="preserve">The minor is not employed between 2 a.m. and 5:30 </w:t>
      </w:r>
      <w:r>
        <w:rPr>
          <w:spacing w:val="-4"/>
          <w:sz w:val="20"/>
        </w:rPr>
        <w:t>a.m.</w:t>
      </w:r>
    </w:p>
    <w:p w14:paraId="3803449C" w14:textId="77777777" w:rsidR="00976317" w:rsidRDefault="008C45FD">
      <w:pPr>
        <w:pStyle w:val="ListParagraph"/>
        <w:numPr>
          <w:ilvl w:val="1"/>
          <w:numId w:val="6"/>
        </w:numPr>
        <w:tabs>
          <w:tab w:val="left" w:pos="775"/>
        </w:tabs>
        <w:spacing w:before="2" w:line="232" w:lineRule="auto"/>
        <w:ind w:left="260" w:right="259" w:firstLine="240"/>
        <w:jc w:val="both"/>
        <w:rPr>
          <w:sz w:val="20"/>
        </w:rPr>
      </w:pPr>
      <w:r>
        <w:rPr>
          <w:sz w:val="20"/>
        </w:rPr>
        <w:t>The agricultural processing employer maintains on file a written acknowledgment of the minor's parent or guardian consenting to the period of employment authorized under this subsection.</w:t>
      </w:r>
    </w:p>
    <w:p w14:paraId="3803449D" w14:textId="77777777" w:rsidR="00976317" w:rsidRDefault="008C45FD">
      <w:pPr>
        <w:pStyle w:val="ListParagraph"/>
        <w:numPr>
          <w:ilvl w:val="0"/>
          <w:numId w:val="6"/>
        </w:numPr>
        <w:tabs>
          <w:tab w:val="left" w:pos="783"/>
        </w:tabs>
        <w:spacing w:line="221" w:lineRule="exact"/>
        <w:ind w:left="783" w:hanging="283"/>
        <w:jc w:val="both"/>
        <w:rPr>
          <w:sz w:val="20"/>
        </w:rPr>
      </w:pPr>
      <w:r>
        <w:rPr>
          <w:sz w:val="20"/>
        </w:rPr>
        <w:t xml:space="preserve">As used in this </w:t>
      </w:r>
      <w:r>
        <w:rPr>
          <w:spacing w:val="-2"/>
          <w:sz w:val="20"/>
        </w:rPr>
        <w:t>section:</w:t>
      </w:r>
    </w:p>
    <w:p w14:paraId="3803449E" w14:textId="77777777" w:rsidR="00976317" w:rsidRDefault="008C45FD">
      <w:pPr>
        <w:pStyle w:val="ListParagraph"/>
        <w:numPr>
          <w:ilvl w:val="1"/>
          <w:numId w:val="6"/>
        </w:numPr>
        <w:tabs>
          <w:tab w:val="left" w:pos="771"/>
        </w:tabs>
        <w:spacing w:line="223" w:lineRule="exact"/>
        <w:ind w:hanging="271"/>
        <w:jc w:val="both"/>
        <w:rPr>
          <w:sz w:val="20"/>
        </w:rPr>
      </w:pPr>
      <w:r>
        <w:rPr>
          <w:sz w:val="20"/>
        </w:rPr>
        <w:t xml:space="preserve">"Agricultural processing" means </w:t>
      </w:r>
      <w:proofErr w:type="gramStart"/>
      <w:r>
        <w:rPr>
          <w:sz w:val="20"/>
        </w:rPr>
        <w:t>the cleaning</w:t>
      </w:r>
      <w:proofErr w:type="gramEnd"/>
      <w:r>
        <w:rPr>
          <w:sz w:val="20"/>
        </w:rPr>
        <w:t xml:space="preserve">, sorting, or packaging of fruits or </w:t>
      </w:r>
      <w:r>
        <w:rPr>
          <w:spacing w:val="-2"/>
          <w:sz w:val="20"/>
        </w:rPr>
        <w:t>vegetables.</w:t>
      </w:r>
    </w:p>
    <w:p w14:paraId="3803449F" w14:textId="77777777" w:rsidR="00976317" w:rsidRDefault="008C45FD">
      <w:pPr>
        <w:pStyle w:val="ListParagraph"/>
        <w:numPr>
          <w:ilvl w:val="1"/>
          <w:numId w:val="6"/>
        </w:numPr>
        <w:tabs>
          <w:tab w:val="left" w:pos="839"/>
        </w:tabs>
        <w:spacing w:before="2" w:line="232" w:lineRule="auto"/>
        <w:ind w:left="260" w:right="258" w:firstLine="240"/>
        <w:jc w:val="both"/>
        <w:rPr>
          <w:sz w:val="20"/>
        </w:rPr>
      </w:pPr>
      <w:r>
        <w:rPr>
          <w:sz w:val="20"/>
        </w:rPr>
        <w:t xml:space="preserve">"Farming operations involved in the production of seed" means farming activities and research involved in the production of seed, including plant detasseling, hand-pollination, </w:t>
      </w:r>
      <w:proofErr w:type="spellStart"/>
      <w:r>
        <w:rPr>
          <w:sz w:val="20"/>
        </w:rPr>
        <w:t>roguing</w:t>
      </w:r>
      <w:proofErr w:type="spellEnd"/>
      <w:r>
        <w:rPr>
          <w:sz w:val="20"/>
        </w:rPr>
        <w:t>, or hoeing, and any other similar farming activity required for commercial seed production.</w:t>
      </w:r>
    </w:p>
    <w:p w14:paraId="380344A0" w14:textId="77777777" w:rsidR="00976317" w:rsidRDefault="008C45FD">
      <w:pPr>
        <w:pStyle w:val="BodyText"/>
        <w:spacing w:before="63"/>
        <w:ind w:left="500" w:right="0" w:firstLine="0"/>
        <w:rPr>
          <w:rFonts w:ascii="Symbol" w:hAnsi="Symbol"/>
        </w:rPr>
      </w:pPr>
      <w:r>
        <w:rPr>
          <w:b/>
        </w:rPr>
        <w:t xml:space="preserve">History: </w:t>
      </w:r>
      <w:r>
        <w:t>1978,</w:t>
      </w:r>
      <w:r>
        <w:rPr>
          <w:spacing w:val="7"/>
        </w:rPr>
        <w:t xml:space="preserve"> </w:t>
      </w:r>
      <w:r>
        <w:t>Act</w:t>
      </w:r>
      <w:r>
        <w:rPr>
          <w:spacing w:val="7"/>
        </w:rPr>
        <w:t xml:space="preserve"> </w:t>
      </w:r>
      <w:r>
        <w:t>90,</w:t>
      </w:r>
      <w:r>
        <w:rPr>
          <w:spacing w:val="7"/>
        </w:rPr>
        <w:t xml:space="preserve"> </w:t>
      </w:r>
      <w:r>
        <w:t>Eff.</w:t>
      </w:r>
      <w:r>
        <w:rPr>
          <w:spacing w:val="7"/>
        </w:rPr>
        <w:t xml:space="preserve"> </w:t>
      </w:r>
      <w:r>
        <w:t>June</w:t>
      </w:r>
      <w:r>
        <w:rPr>
          <w:spacing w:val="7"/>
        </w:rPr>
        <w:t xml:space="preserve"> </w:t>
      </w:r>
      <w:r>
        <w:t>1,</w:t>
      </w:r>
      <w:r>
        <w:rPr>
          <w:spacing w:val="7"/>
        </w:rPr>
        <w:t xml:space="preserve"> </w:t>
      </w:r>
      <w:r>
        <w:t>1978;</w:t>
      </w:r>
      <w:r>
        <w:rPr>
          <w:rFonts w:ascii="Symbol" w:hAnsi="Symbol"/>
        </w:rPr>
        <w:t></w:t>
      </w:r>
      <w:r>
        <w:t>Am.</w:t>
      </w:r>
      <w:r>
        <w:rPr>
          <w:spacing w:val="7"/>
        </w:rPr>
        <w:t xml:space="preserve"> </w:t>
      </w:r>
      <w:r>
        <w:t>1995,</w:t>
      </w:r>
      <w:r>
        <w:rPr>
          <w:spacing w:val="7"/>
        </w:rPr>
        <w:t xml:space="preserve"> </w:t>
      </w:r>
      <w:r>
        <w:t>Act</w:t>
      </w:r>
      <w:r>
        <w:rPr>
          <w:spacing w:val="7"/>
        </w:rPr>
        <w:t xml:space="preserve"> </w:t>
      </w:r>
      <w:r>
        <w:t>251,</w:t>
      </w:r>
      <w:r>
        <w:rPr>
          <w:spacing w:val="7"/>
        </w:rPr>
        <w:t xml:space="preserve"> </w:t>
      </w:r>
      <w:r>
        <w:t>Eff.</w:t>
      </w:r>
      <w:r>
        <w:rPr>
          <w:spacing w:val="7"/>
        </w:rPr>
        <w:t xml:space="preserve"> </w:t>
      </w:r>
      <w:r>
        <w:t>Mar.</w:t>
      </w:r>
      <w:r>
        <w:rPr>
          <w:spacing w:val="7"/>
        </w:rPr>
        <w:t xml:space="preserve"> </w:t>
      </w:r>
      <w:r>
        <w:t>28,</w:t>
      </w:r>
      <w:r>
        <w:rPr>
          <w:spacing w:val="7"/>
        </w:rPr>
        <w:t xml:space="preserve"> </w:t>
      </w:r>
      <w:r>
        <w:t>1996;</w:t>
      </w:r>
      <w:r>
        <w:rPr>
          <w:rFonts w:ascii="Symbol" w:hAnsi="Symbol"/>
        </w:rPr>
        <w:t></w:t>
      </w:r>
      <w:r>
        <w:t>Am.</w:t>
      </w:r>
      <w:r>
        <w:rPr>
          <w:spacing w:val="7"/>
        </w:rPr>
        <w:t xml:space="preserve"> </w:t>
      </w:r>
      <w:r>
        <w:t>1996,</w:t>
      </w:r>
      <w:r>
        <w:rPr>
          <w:spacing w:val="7"/>
        </w:rPr>
        <w:t xml:space="preserve"> </w:t>
      </w:r>
      <w:r>
        <w:t>Act</w:t>
      </w:r>
      <w:r>
        <w:rPr>
          <w:spacing w:val="7"/>
        </w:rPr>
        <w:t xml:space="preserve"> </w:t>
      </w:r>
      <w:r>
        <w:t>499,</w:t>
      </w:r>
      <w:r>
        <w:rPr>
          <w:spacing w:val="7"/>
        </w:rPr>
        <w:t xml:space="preserve"> </w:t>
      </w:r>
      <w:proofErr w:type="spellStart"/>
      <w:r>
        <w:t>Imd</w:t>
      </w:r>
      <w:proofErr w:type="spellEnd"/>
      <w:r>
        <w:t>.</w:t>
      </w:r>
      <w:r>
        <w:rPr>
          <w:spacing w:val="7"/>
        </w:rPr>
        <w:t xml:space="preserve"> </w:t>
      </w:r>
      <w:r>
        <w:t>Eff.</w:t>
      </w:r>
      <w:r>
        <w:rPr>
          <w:spacing w:val="7"/>
        </w:rPr>
        <w:t xml:space="preserve"> </w:t>
      </w:r>
      <w:r>
        <w:t>Jan.</w:t>
      </w:r>
      <w:r>
        <w:rPr>
          <w:spacing w:val="7"/>
        </w:rPr>
        <w:t xml:space="preserve"> </w:t>
      </w:r>
      <w:r>
        <w:t>9,</w:t>
      </w:r>
      <w:r>
        <w:rPr>
          <w:spacing w:val="7"/>
        </w:rPr>
        <w:t xml:space="preserve"> </w:t>
      </w:r>
      <w:r>
        <w:rPr>
          <w:spacing w:val="-2"/>
        </w:rPr>
        <w:t>1997;</w:t>
      </w:r>
      <w:r>
        <w:rPr>
          <w:rFonts w:ascii="Symbol" w:hAnsi="Symbol"/>
          <w:spacing w:val="-2"/>
        </w:rPr>
        <w:t></w:t>
      </w:r>
    </w:p>
    <w:p w14:paraId="380344A1" w14:textId="77777777" w:rsidR="00976317" w:rsidRDefault="008C45FD">
      <w:pPr>
        <w:pStyle w:val="BodyText"/>
        <w:spacing w:before="12"/>
        <w:ind w:right="0" w:firstLine="0"/>
      </w:pPr>
      <w:r>
        <w:t xml:space="preserve">Am. 2000, Act 418, </w:t>
      </w:r>
      <w:proofErr w:type="spellStart"/>
      <w:r>
        <w:t>Imd</w:t>
      </w:r>
      <w:proofErr w:type="spellEnd"/>
      <w:r>
        <w:t>. Eff. Jan. 8, 2001;</w:t>
      </w:r>
      <w:r>
        <w:rPr>
          <w:rFonts w:ascii="Symbol" w:hAnsi="Symbol"/>
        </w:rPr>
        <w:t></w:t>
      </w:r>
      <w:r>
        <w:t xml:space="preserve">Am. 2011, Act 197, </w:t>
      </w:r>
      <w:proofErr w:type="spellStart"/>
      <w:r>
        <w:t>Imd</w:t>
      </w:r>
      <w:proofErr w:type="spellEnd"/>
      <w:r>
        <w:t xml:space="preserve">. Eff. Oct. 18, </w:t>
      </w:r>
      <w:r>
        <w:rPr>
          <w:spacing w:val="-2"/>
        </w:rPr>
        <w:t>2011.</w:t>
      </w:r>
    </w:p>
    <w:p w14:paraId="380344A2" w14:textId="77777777" w:rsidR="00976317" w:rsidRDefault="008C45FD">
      <w:pPr>
        <w:pStyle w:val="BodyText"/>
        <w:spacing w:before="77"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A3"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A4"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A5" w14:textId="77777777" w:rsidR="00976317" w:rsidRDefault="008C45FD">
      <w:pPr>
        <w:pStyle w:val="Heading1"/>
        <w:numPr>
          <w:ilvl w:val="1"/>
          <w:numId w:val="10"/>
        </w:numPr>
        <w:tabs>
          <w:tab w:val="left" w:pos="1038"/>
        </w:tabs>
        <w:ind w:hanging="778"/>
        <w:jc w:val="both"/>
      </w:pPr>
      <w:bookmarkStart w:id="12" w:name="409.112_Section&amp;&amp;&amp;&amp;409.112_&amp;&amp;&amp;&amp;Meal_and_"/>
      <w:bookmarkEnd w:id="12"/>
      <w:r>
        <w:t xml:space="preserve">Meal and rest </w:t>
      </w:r>
      <w:r>
        <w:rPr>
          <w:spacing w:val="-2"/>
        </w:rPr>
        <w:t>period.</w:t>
      </w:r>
    </w:p>
    <w:p w14:paraId="380344A6" w14:textId="77777777" w:rsidR="00976317" w:rsidRDefault="008C45FD">
      <w:pPr>
        <w:spacing w:before="4" w:line="232" w:lineRule="auto"/>
        <w:ind w:left="260" w:right="259" w:firstLine="240"/>
        <w:jc w:val="both"/>
        <w:rPr>
          <w:sz w:val="20"/>
        </w:rPr>
      </w:pPr>
      <w:r>
        <w:rPr>
          <w:sz w:val="20"/>
        </w:rPr>
        <w:t>Sec. 12. A minor shall not be employed for more than 5 hours continuously without an interval of at least 30 minutes for a meal and rest period. An interval of less than 30 minutes shall not be considered to interrupt</w:t>
      </w:r>
      <w:r>
        <w:rPr>
          <w:spacing w:val="40"/>
          <w:sz w:val="20"/>
        </w:rPr>
        <w:t xml:space="preserve"> </w:t>
      </w:r>
      <w:r>
        <w:rPr>
          <w:sz w:val="20"/>
        </w:rPr>
        <w:t>a continuous period of work.</w:t>
      </w:r>
    </w:p>
    <w:p w14:paraId="380344A7"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A8"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A9"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AA"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AB" w14:textId="77777777" w:rsidR="00976317" w:rsidRDefault="008C45FD">
      <w:pPr>
        <w:pStyle w:val="Heading1"/>
        <w:numPr>
          <w:ilvl w:val="1"/>
          <w:numId w:val="5"/>
        </w:numPr>
        <w:tabs>
          <w:tab w:val="left" w:pos="982"/>
        </w:tabs>
        <w:spacing w:before="147" w:line="240" w:lineRule="auto"/>
        <w:ind w:left="982" w:hanging="722"/>
        <w:jc w:val="both"/>
      </w:pPr>
      <w:bookmarkStart w:id="13" w:name="409.112a_Section&amp;&amp;&amp;&amp;409.112a_&amp;&amp;&amp;&amp;Employm"/>
      <w:bookmarkEnd w:id="13"/>
      <w:proofErr w:type="gramStart"/>
      <w:r>
        <w:t>a</w:t>
      </w:r>
      <w:proofErr w:type="gramEnd"/>
      <w:r>
        <w:rPr>
          <w:spacing w:val="13"/>
        </w:rPr>
        <w:t xml:space="preserve"> </w:t>
      </w:r>
      <w:r>
        <w:t>Employment</w:t>
      </w:r>
      <w:r>
        <w:rPr>
          <w:spacing w:val="13"/>
        </w:rPr>
        <w:t xml:space="preserve"> </w:t>
      </w:r>
      <w:r>
        <w:t>of</w:t>
      </w:r>
      <w:r>
        <w:rPr>
          <w:spacing w:val="13"/>
        </w:rPr>
        <w:t xml:space="preserve"> </w:t>
      </w:r>
      <w:r>
        <w:t>minor</w:t>
      </w:r>
      <w:r>
        <w:rPr>
          <w:spacing w:val="13"/>
        </w:rPr>
        <w:t xml:space="preserve"> </w:t>
      </w:r>
      <w:r>
        <w:t>in</w:t>
      </w:r>
      <w:r>
        <w:rPr>
          <w:spacing w:val="13"/>
        </w:rPr>
        <w:t xml:space="preserve"> </w:t>
      </w:r>
      <w:r>
        <w:t>occupation</w:t>
      </w:r>
      <w:r>
        <w:rPr>
          <w:spacing w:val="13"/>
        </w:rPr>
        <w:t xml:space="preserve"> </w:t>
      </w:r>
      <w:r>
        <w:t>involving</w:t>
      </w:r>
      <w:r>
        <w:rPr>
          <w:spacing w:val="13"/>
        </w:rPr>
        <w:t xml:space="preserve"> </w:t>
      </w:r>
      <w:r>
        <w:t>a</w:t>
      </w:r>
      <w:r>
        <w:rPr>
          <w:spacing w:val="13"/>
        </w:rPr>
        <w:t xml:space="preserve"> </w:t>
      </w:r>
      <w:r>
        <w:t>cash</w:t>
      </w:r>
      <w:r>
        <w:rPr>
          <w:spacing w:val="13"/>
        </w:rPr>
        <w:t xml:space="preserve"> </w:t>
      </w:r>
      <w:r>
        <w:t>transaction</w:t>
      </w:r>
      <w:r>
        <w:rPr>
          <w:spacing w:val="13"/>
        </w:rPr>
        <w:t xml:space="preserve"> </w:t>
      </w:r>
      <w:r>
        <w:t>after</w:t>
      </w:r>
      <w:r>
        <w:rPr>
          <w:spacing w:val="13"/>
        </w:rPr>
        <w:t xml:space="preserve"> </w:t>
      </w:r>
      <w:r>
        <w:t>sunset</w:t>
      </w:r>
      <w:r>
        <w:rPr>
          <w:spacing w:val="13"/>
        </w:rPr>
        <w:t xml:space="preserve"> </w:t>
      </w:r>
      <w:r>
        <w:t>or</w:t>
      </w:r>
      <w:r>
        <w:rPr>
          <w:spacing w:val="13"/>
        </w:rPr>
        <w:t xml:space="preserve"> </w:t>
      </w:r>
      <w:r>
        <w:rPr>
          <w:spacing w:val="-10"/>
        </w:rPr>
        <w:t>8</w:t>
      </w:r>
    </w:p>
    <w:p w14:paraId="380344AC" w14:textId="77777777" w:rsidR="00976317" w:rsidRDefault="008C45FD">
      <w:pPr>
        <w:spacing w:before="8" w:line="228" w:lineRule="exact"/>
        <w:ind w:left="460"/>
        <w:jc w:val="both"/>
        <w:rPr>
          <w:rFonts w:ascii="Arial"/>
          <w:b/>
          <w:sz w:val="20"/>
        </w:rPr>
      </w:pPr>
      <w:r>
        <w:rPr>
          <w:rFonts w:ascii="Arial"/>
          <w:b/>
          <w:sz w:val="20"/>
        </w:rPr>
        <w:t xml:space="preserve">p.m. at fixed location; </w:t>
      </w:r>
      <w:r>
        <w:rPr>
          <w:rFonts w:ascii="Arial"/>
          <w:b/>
          <w:spacing w:val="-2"/>
          <w:sz w:val="20"/>
        </w:rPr>
        <w:t>condition.</w:t>
      </w:r>
    </w:p>
    <w:p w14:paraId="380344AD" w14:textId="77777777" w:rsidR="00976317" w:rsidRDefault="008C45FD">
      <w:pPr>
        <w:spacing w:before="3" w:line="232" w:lineRule="auto"/>
        <w:ind w:left="260" w:right="260" w:firstLine="240"/>
        <w:jc w:val="both"/>
        <w:rPr>
          <w:sz w:val="20"/>
        </w:rPr>
      </w:pPr>
      <w:r>
        <w:rPr>
          <w:sz w:val="20"/>
        </w:rPr>
        <w:t>Sec. 12a. A minor who would otherwise be permitted under this act to be employed in an occupation subject to this act shall not be employed in an occupation that involves a cash transaction subject to this act after sunset or 8 p.m., whichever is the earlier, at a fixed location unless an employer or other employee 18 years of age or older is present at the fixed location during those hours.</w:t>
      </w:r>
    </w:p>
    <w:p w14:paraId="380344AE" w14:textId="77777777" w:rsidR="00976317" w:rsidRDefault="008C45FD">
      <w:pPr>
        <w:pStyle w:val="BodyText"/>
        <w:spacing w:before="63"/>
        <w:ind w:left="500" w:right="0" w:firstLine="0"/>
      </w:pPr>
      <w:r>
        <w:rPr>
          <w:b/>
        </w:rPr>
        <w:t xml:space="preserve">History: </w:t>
      </w:r>
      <w:r>
        <w:t xml:space="preserve">Add. 1980, Act 436, Eff. Mar. 31, </w:t>
      </w:r>
      <w:r>
        <w:rPr>
          <w:spacing w:val="-2"/>
        </w:rPr>
        <w:t>1981.</w:t>
      </w:r>
    </w:p>
    <w:p w14:paraId="380344AF" w14:textId="77777777" w:rsidR="00976317" w:rsidRDefault="008C45FD">
      <w:pPr>
        <w:pStyle w:val="BodyText"/>
        <w:spacing w:before="64"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B0"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B1"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B2" w14:textId="77777777" w:rsidR="00976317" w:rsidRDefault="008C45FD">
      <w:pPr>
        <w:pStyle w:val="Heading1"/>
        <w:numPr>
          <w:ilvl w:val="1"/>
          <w:numId w:val="5"/>
        </w:numPr>
        <w:tabs>
          <w:tab w:val="left" w:pos="1038"/>
        </w:tabs>
        <w:ind w:left="1038" w:hanging="778"/>
      </w:pPr>
      <w:bookmarkStart w:id="14" w:name="409.113_Section&amp;&amp;&amp;&amp;409.113_&amp;&amp;&amp;&amp;Posting_c"/>
      <w:bookmarkEnd w:id="14"/>
      <w:r>
        <w:t xml:space="preserve">Posting copy of MCL 409.110, 409.111, and 409.112; time </w:t>
      </w:r>
      <w:r>
        <w:rPr>
          <w:spacing w:val="-2"/>
        </w:rPr>
        <w:t>record.</w:t>
      </w:r>
    </w:p>
    <w:p w14:paraId="380344B3" w14:textId="77777777" w:rsidR="00976317" w:rsidRDefault="008C45FD">
      <w:pPr>
        <w:spacing w:line="228" w:lineRule="exact"/>
        <w:ind w:left="500"/>
        <w:jc w:val="both"/>
        <w:rPr>
          <w:sz w:val="20"/>
        </w:rPr>
      </w:pPr>
      <w:r>
        <w:rPr>
          <w:sz w:val="20"/>
        </w:rPr>
        <w:t>Sec.</w:t>
      </w:r>
      <w:r>
        <w:rPr>
          <w:spacing w:val="13"/>
          <w:sz w:val="20"/>
        </w:rPr>
        <w:t xml:space="preserve"> </w:t>
      </w:r>
      <w:r>
        <w:rPr>
          <w:sz w:val="20"/>
        </w:rPr>
        <w:t>13.</w:t>
      </w:r>
      <w:r>
        <w:rPr>
          <w:spacing w:val="13"/>
          <w:sz w:val="20"/>
        </w:rPr>
        <w:t xml:space="preserve"> </w:t>
      </w:r>
      <w:r>
        <w:rPr>
          <w:sz w:val="20"/>
        </w:rPr>
        <w:t>(1)</w:t>
      </w:r>
      <w:r>
        <w:rPr>
          <w:spacing w:val="13"/>
          <w:sz w:val="20"/>
        </w:rPr>
        <w:t xml:space="preserve"> </w:t>
      </w:r>
      <w:r>
        <w:rPr>
          <w:sz w:val="20"/>
        </w:rPr>
        <w:t>Each</w:t>
      </w:r>
      <w:r>
        <w:rPr>
          <w:spacing w:val="13"/>
          <w:sz w:val="20"/>
        </w:rPr>
        <w:t xml:space="preserve"> </w:t>
      </w:r>
      <w:r>
        <w:rPr>
          <w:sz w:val="20"/>
        </w:rPr>
        <w:t>employer</w:t>
      </w:r>
      <w:r>
        <w:rPr>
          <w:spacing w:val="13"/>
          <w:sz w:val="20"/>
        </w:rPr>
        <w:t xml:space="preserve"> </w:t>
      </w:r>
      <w:r>
        <w:rPr>
          <w:sz w:val="20"/>
        </w:rPr>
        <w:t>shall</w:t>
      </w:r>
      <w:r>
        <w:rPr>
          <w:spacing w:val="13"/>
          <w:sz w:val="20"/>
        </w:rPr>
        <w:t xml:space="preserve"> </w:t>
      </w:r>
      <w:r>
        <w:rPr>
          <w:sz w:val="20"/>
        </w:rPr>
        <w:t>keep</w:t>
      </w:r>
      <w:r>
        <w:rPr>
          <w:spacing w:val="13"/>
          <w:sz w:val="20"/>
        </w:rPr>
        <w:t xml:space="preserve"> </w:t>
      </w:r>
      <w:r>
        <w:rPr>
          <w:sz w:val="20"/>
        </w:rPr>
        <w:t>posted</w:t>
      </w:r>
      <w:r>
        <w:rPr>
          <w:spacing w:val="13"/>
          <w:sz w:val="20"/>
        </w:rPr>
        <w:t xml:space="preserve"> </w:t>
      </w:r>
      <w:r>
        <w:rPr>
          <w:sz w:val="20"/>
        </w:rPr>
        <w:t>conspicuously</w:t>
      </w:r>
      <w:r>
        <w:rPr>
          <w:spacing w:val="13"/>
          <w:sz w:val="20"/>
        </w:rPr>
        <w:t xml:space="preserve"> </w:t>
      </w:r>
      <w:r>
        <w:rPr>
          <w:sz w:val="20"/>
        </w:rPr>
        <w:t>in</w:t>
      </w:r>
      <w:r>
        <w:rPr>
          <w:spacing w:val="13"/>
          <w:sz w:val="20"/>
        </w:rPr>
        <w:t xml:space="preserve"> </w:t>
      </w:r>
      <w:r>
        <w:rPr>
          <w:sz w:val="20"/>
        </w:rPr>
        <w:t>or</w:t>
      </w:r>
      <w:r>
        <w:rPr>
          <w:spacing w:val="13"/>
          <w:sz w:val="20"/>
        </w:rPr>
        <w:t xml:space="preserve"> </w:t>
      </w:r>
      <w:r>
        <w:rPr>
          <w:sz w:val="20"/>
        </w:rPr>
        <w:t>about</w:t>
      </w:r>
      <w:r>
        <w:rPr>
          <w:spacing w:val="13"/>
          <w:sz w:val="20"/>
        </w:rPr>
        <w:t xml:space="preserve"> </w:t>
      </w:r>
      <w:r>
        <w:rPr>
          <w:sz w:val="20"/>
        </w:rPr>
        <w:t>the</w:t>
      </w:r>
      <w:r>
        <w:rPr>
          <w:spacing w:val="13"/>
          <w:sz w:val="20"/>
        </w:rPr>
        <w:t xml:space="preserve"> </w:t>
      </w:r>
      <w:r>
        <w:rPr>
          <w:sz w:val="20"/>
        </w:rPr>
        <w:t>premises</w:t>
      </w:r>
      <w:r>
        <w:rPr>
          <w:spacing w:val="13"/>
          <w:sz w:val="20"/>
        </w:rPr>
        <w:t xml:space="preserve"> </w:t>
      </w:r>
      <w:r>
        <w:rPr>
          <w:sz w:val="20"/>
        </w:rPr>
        <w:t>at</w:t>
      </w:r>
      <w:r>
        <w:rPr>
          <w:spacing w:val="13"/>
          <w:sz w:val="20"/>
        </w:rPr>
        <w:t xml:space="preserve"> </w:t>
      </w:r>
      <w:r>
        <w:rPr>
          <w:sz w:val="20"/>
        </w:rPr>
        <w:t>which</w:t>
      </w:r>
      <w:r>
        <w:rPr>
          <w:spacing w:val="13"/>
          <w:sz w:val="20"/>
        </w:rPr>
        <w:t xml:space="preserve"> </w:t>
      </w:r>
      <w:r>
        <w:rPr>
          <w:sz w:val="20"/>
        </w:rPr>
        <w:t>a</w:t>
      </w:r>
      <w:r>
        <w:rPr>
          <w:spacing w:val="13"/>
          <w:sz w:val="20"/>
        </w:rPr>
        <w:t xml:space="preserve"> </w:t>
      </w:r>
      <w:r>
        <w:rPr>
          <w:sz w:val="20"/>
        </w:rPr>
        <w:t>minor</w:t>
      </w:r>
      <w:r>
        <w:rPr>
          <w:spacing w:val="13"/>
          <w:sz w:val="20"/>
        </w:rPr>
        <w:t xml:space="preserve"> </w:t>
      </w:r>
      <w:r>
        <w:rPr>
          <w:spacing w:val="-5"/>
          <w:sz w:val="20"/>
        </w:rPr>
        <w:t>is</w:t>
      </w:r>
    </w:p>
    <w:p w14:paraId="380344B4" w14:textId="77777777" w:rsidR="00976317" w:rsidRDefault="00976317">
      <w:pPr>
        <w:spacing w:line="228" w:lineRule="exact"/>
        <w:jc w:val="both"/>
        <w:rPr>
          <w:sz w:val="20"/>
        </w:rPr>
        <w:sectPr w:rsidR="00976317">
          <w:pgSz w:w="12240" w:h="15840"/>
          <w:pgMar w:top="1360" w:right="1440" w:bottom="1420" w:left="1440" w:header="0" w:footer="1165" w:gutter="0"/>
          <w:cols w:space="720"/>
        </w:sectPr>
      </w:pPr>
    </w:p>
    <w:p w14:paraId="380344B5" w14:textId="77777777" w:rsidR="00976317" w:rsidRDefault="008C45FD">
      <w:pPr>
        <w:spacing w:before="73" w:line="227" w:lineRule="exact"/>
        <w:ind w:left="260"/>
        <w:jc w:val="both"/>
        <w:rPr>
          <w:sz w:val="20"/>
        </w:rPr>
      </w:pPr>
      <w:r>
        <w:rPr>
          <w:sz w:val="20"/>
        </w:rPr>
        <w:lastRenderedPageBreak/>
        <w:t xml:space="preserve">employed, a printed copy of sections 10, 11, and 12 as furnished by the </w:t>
      </w:r>
      <w:r>
        <w:rPr>
          <w:spacing w:val="-2"/>
          <w:sz w:val="20"/>
        </w:rPr>
        <w:t>department.</w:t>
      </w:r>
    </w:p>
    <w:p w14:paraId="380344B6" w14:textId="77777777" w:rsidR="00976317" w:rsidRDefault="008C45FD">
      <w:pPr>
        <w:spacing w:before="2" w:line="232" w:lineRule="auto"/>
        <w:ind w:left="260" w:right="258" w:firstLine="240"/>
        <w:jc w:val="both"/>
        <w:rPr>
          <w:sz w:val="20"/>
        </w:rPr>
      </w:pPr>
      <w:r>
        <w:rPr>
          <w:sz w:val="20"/>
        </w:rPr>
        <w:t>(2) Each employer shall keep in or about the premises at which a minor is employed, an adequate time record which shall state the number of hours worked by the minor each day of the week together with starting and ending times and other information the department of labor requires. The employer shall keep the record on file for not less than 1 year.</w:t>
      </w:r>
    </w:p>
    <w:p w14:paraId="380344B7"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B8"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B9"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BA"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BB" w14:textId="77777777" w:rsidR="00976317" w:rsidRDefault="008C45FD">
      <w:pPr>
        <w:pStyle w:val="Heading1"/>
        <w:numPr>
          <w:ilvl w:val="1"/>
          <w:numId w:val="5"/>
        </w:numPr>
        <w:tabs>
          <w:tab w:val="left" w:pos="1038"/>
        </w:tabs>
        <w:spacing w:before="147"/>
        <w:ind w:left="1038" w:hanging="778"/>
      </w:pPr>
      <w:bookmarkStart w:id="15" w:name="409.114_Section&amp;&amp;&amp;&amp;409.114_&amp;&amp;&amp;&amp;Employmen"/>
      <w:bookmarkEnd w:id="15"/>
      <w:r>
        <w:t xml:space="preserve">Employment of minor in performance by performing arts organization; </w:t>
      </w:r>
      <w:r>
        <w:rPr>
          <w:spacing w:val="-2"/>
        </w:rPr>
        <w:t>approval.</w:t>
      </w:r>
    </w:p>
    <w:p w14:paraId="380344BC" w14:textId="77777777" w:rsidR="00976317" w:rsidRDefault="008C45FD">
      <w:pPr>
        <w:spacing w:before="3" w:line="232" w:lineRule="auto"/>
        <w:ind w:left="260" w:right="259" w:firstLine="240"/>
        <w:jc w:val="both"/>
        <w:rPr>
          <w:sz w:val="20"/>
        </w:rPr>
      </w:pPr>
      <w:r>
        <w:rPr>
          <w:sz w:val="20"/>
        </w:rPr>
        <w:t>Sec. 14. This act shall not prevent a minor from being employed in a performance by any performing arts organization if a letter of approval is obtained from the department of labor by the representative of the arts organization. Approval shall be issued only if the department of labor determines that the employment is not detrimental</w:t>
      </w:r>
      <w:r>
        <w:rPr>
          <w:spacing w:val="-1"/>
          <w:sz w:val="20"/>
        </w:rPr>
        <w:t xml:space="preserve"> </w:t>
      </w:r>
      <w:r>
        <w:rPr>
          <w:sz w:val="20"/>
        </w:rPr>
        <w:t>to</w:t>
      </w:r>
      <w:r>
        <w:rPr>
          <w:spacing w:val="-1"/>
          <w:sz w:val="20"/>
        </w:rPr>
        <w:t xml:space="preserve"> </w:t>
      </w:r>
      <w:r>
        <w:rPr>
          <w:sz w:val="20"/>
        </w:rPr>
        <w:t>the</w:t>
      </w:r>
      <w:r>
        <w:rPr>
          <w:spacing w:val="-1"/>
          <w:sz w:val="20"/>
        </w:rPr>
        <w:t xml:space="preserve"> </w:t>
      </w:r>
      <w:r>
        <w:rPr>
          <w:sz w:val="20"/>
        </w:rPr>
        <w:t>health</w:t>
      </w:r>
      <w:r>
        <w:rPr>
          <w:spacing w:val="-1"/>
          <w:sz w:val="20"/>
        </w:rPr>
        <w:t xml:space="preserve"> </w:t>
      </w:r>
      <w:r>
        <w:rPr>
          <w:sz w:val="20"/>
        </w:rPr>
        <w:t>or</w:t>
      </w:r>
      <w:r>
        <w:rPr>
          <w:spacing w:val="-1"/>
          <w:sz w:val="20"/>
        </w:rPr>
        <w:t xml:space="preserve"> </w:t>
      </w:r>
      <w:r>
        <w:rPr>
          <w:sz w:val="20"/>
        </w:rPr>
        <w:t>personal</w:t>
      </w:r>
      <w:r>
        <w:rPr>
          <w:spacing w:val="-1"/>
          <w:sz w:val="20"/>
        </w:rPr>
        <w:t xml:space="preserve"> </w:t>
      </w:r>
      <w:r>
        <w:rPr>
          <w:sz w:val="20"/>
        </w:rPr>
        <w:t>well-being</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minor,</w:t>
      </w:r>
      <w:r>
        <w:rPr>
          <w:spacing w:val="-1"/>
          <w:sz w:val="20"/>
        </w:rPr>
        <w:t xml:space="preserve"> </w:t>
      </w:r>
      <w:r>
        <w:rPr>
          <w:sz w:val="20"/>
        </w:rPr>
        <w:t>that</w:t>
      </w:r>
      <w:r>
        <w:rPr>
          <w:spacing w:val="-1"/>
          <w:sz w:val="20"/>
        </w:rPr>
        <w:t xml:space="preserve"> </w:t>
      </w:r>
      <w:r>
        <w:rPr>
          <w:sz w:val="20"/>
        </w:rPr>
        <w:t>the</w:t>
      </w:r>
      <w:r>
        <w:rPr>
          <w:spacing w:val="-1"/>
          <w:sz w:val="20"/>
        </w:rPr>
        <w:t xml:space="preserve"> </w:t>
      </w:r>
      <w:r>
        <w:rPr>
          <w:sz w:val="20"/>
        </w:rPr>
        <w:t>minor</w:t>
      </w:r>
      <w:r>
        <w:rPr>
          <w:spacing w:val="-1"/>
          <w:sz w:val="20"/>
        </w:rPr>
        <w:t xml:space="preserve"> </w:t>
      </w:r>
      <w:r>
        <w:rPr>
          <w:sz w:val="20"/>
        </w:rPr>
        <w:t>is</w:t>
      </w:r>
      <w:r>
        <w:rPr>
          <w:spacing w:val="-1"/>
          <w:sz w:val="20"/>
        </w:rPr>
        <w:t xml:space="preserve"> </w:t>
      </w:r>
      <w:r>
        <w:rPr>
          <w:sz w:val="20"/>
        </w:rPr>
        <w:t>adequately</w:t>
      </w:r>
      <w:r>
        <w:rPr>
          <w:spacing w:val="-1"/>
          <w:sz w:val="20"/>
        </w:rPr>
        <w:t xml:space="preserve"> </w:t>
      </w:r>
      <w:r>
        <w:rPr>
          <w:sz w:val="20"/>
        </w:rPr>
        <w:t>supervised,</w:t>
      </w:r>
      <w:r>
        <w:rPr>
          <w:spacing w:val="-1"/>
          <w:sz w:val="20"/>
        </w:rPr>
        <w:t xml:space="preserve"> </w:t>
      </w:r>
      <w:r>
        <w:rPr>
          <w:sz w:val="20"/>
        </w:rPr>
        <w:t>and</w:t>
      </w:r>
      <w:r>
        <w:rPr>
          <w:spacing w:val="-1"/>
          <w:sz w:val="20"/>
        </w:rPr>
        <w:t xml:space="preserve"> </w:t>
      </w:r>
      <w:r>
        <w:rPr>
          <w:sz w:val="20"/>
        </w:rPr>
        <w:t>that the minor's education is not neglected.</w:t>
      </w:r>
    </w:p>
    <w:p w14:paraId="380344BD" w14:textId="77777777" w:rsidR="00976317" w:rsidRDefault="008C45FD">
      <w:pPr>
        <w:spacing w:before="63"/>
        <w:ind w:left="500"/>
        <w:jc w:val="both"/>
        <w:rPr>
          <w:sz w:val="16"/>
        </w:rPr>
      </w:pPr>
      <w:r>
        <w:rPr>
          <w:b/>
          <w:sz w:val="16"/>
        </w:rPr>
        <w:t xml:space="preserve">History: </w:t>
      </w:r>
      <w:r>
        <w:rPr>
          <w:sz w:val="16"/>
        </w:rPr>
        <w:t xml:space="preserve">1978, Act 90, Eff. June 1, </w:t>
      </w:r>
      <w:r>
        <w:rPr>
          <w:spacing w:val="-2"/>
          <w:sz w:val="16"/>
        </w:rPr>
        <w:t>1978.</w:t>
      </w:r>
    </w:p>
    <w:p w14:paraId="380344BE"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BF"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C0"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C1" w14:textId="77777777" w:rsidR="00976317" w:rsidRDefault="008C45FD">
      <w:pPr>
        <w:pStyle w:val="Heading1"/>
        <w:numPr>
          <w:ilvl w:val="1"/>
          <w:numId w:val="4"/>
        </w:numPr>
        <w:tabs>
          <w:tab w:val="left" w:pos="982"/>
        </w:tabs>
        <w:ind w:left="982" w:hanging="722"/>
        <w:jc w:val="both"/>
      </w:pPr>
      <w:bookmarkStart w:id="16" w:name="409.114a_Section&amp;&amp;&amp;&amp;409.114a_&amp;&amp;&amp;&amp;Perform"/>
      <w:bookmarkEnd w:id="16"/>
      <w:r>
        <w:t xml:space="preserve">a Performing in </w:t>
      </w:r>
      <w:proofErr w:type="gramStart"/>
      <w:r>
        <w:t>or being</w:t>
      </w:r>
      <w:proofErr w:type="gramEnd"/>
      <w:r>
        <w:t xml:space="preserve"> subject to child abusive commercial </w:t>
      </w:r>
      <w:r>
        <w:rPr>
          <w:spacing w:val="-2"/>
        </w:rPr>
        <w:t>activity.</w:t>
      </w:r>
    </w:p>
    <w:p w14:paraId="380344C2" w14:textId="77777777" w:rsidR="00976317" w:rsidRDefault="008C45FD">
      <w:pPr>
        <w:spacing w:before="4" w:line="232" w:lineRule="auto"/>
        <w:ind w:left="260" w:right="258" w:firstLine="240"/>
        <w:jc w:val="both"/>
        <w:rPr>
          <w:sz w:val="20"/>
        </w:rPr>
      </w:pPr>
      <w:r>
        <w:rPr>
          <w:sz w:val="20"/>
        </w:rPr>
        <w:t>Sec. 14a. Except as provided in section 14, a minor shall not perform in or be a subject of a child abusive commercial activity as defined in section 145c of Act No. 328 of the Public Acts of 1931, being section 750.145c of the Michigan Compiled Laws.</w:t>
      </w:r>
    </w:p>
    <w:p w14:paraId="380344C3" w14:textId="77777777" w:rsidR="00976317" w:rsidRDefault="008C45FD">
      <w:pPr>
        <w:pStyle w:val="BodyText"/>
        <w:spacing w:before="62"/>
        <w:ind w:left="500" w:right="0" w:firstLine="0"/>
      </w:pPr>
      <w:r>
        <w:rPr>
          <w:b/>
        </w:rPr>
        <w:t xml:space="preserve">History: </w:t>
      </w:r>
      <w:r>
        <w:t xml:space="preserve">Add. 1978, Act 228, </w:t>
      </w:r>
      <w:proofErr w:type="spellStart"/>
      <w:r>
        <w:t>Imd</w:t>
      </w:r>
      <w:proofErr w:type="spellEnd"/>
      <w:r>
        <w:t xml:space="preserve">. Eff. June 14, </w:t>
      </w:r>
      <w:r>
        <w:rPr>
          <w:spacing w:val="-2"/>
        </w:rPr>
        <w:t>1978.</w:t>
      </w:r>
    </w:p>
    <w:p w14:paraId="380344C4"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C5"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C6" w14:textId="77777777" w:rsidR="00976317" w:rsidRDefault="008C45FD">
      <w:pPr>
        <w:pStyle w:val="BodyText"/>
        <w:spacing w:before="1"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C7" w14:textId="77777777" w:rsidR="00976317" w:rsidRDefault="008C45FD">
      <w:pPr>
        <w:pStyle w:val="Heading1"/>
        <w:numPr>
          <w:ilvl w:val="1"/>
          <w:numId w:val="4"/>
        </w:numPr>
        <w:tabs>
          <w:tab w:val="left" w:pos="460"/>
          <w:tab w:val="left" w:pos="1117"/>
        </w:tabs>
        <w:spacing w:line="247" w:lineRule="auto"/>
        <w:ind w:left="460" w:right="258" w:hanging="200"/>
      </w:pPr>
      <w:bookmarkStart w:id="17" w:name="409.115_Section&amp;&amp;&amp;&amp;409.115_&amp;&amp;&amp;&amp;Employmen"/>
      <w:bookmarkEnd w:id="17"/>
      <w:r>
        <w:t>Employment</w:t>
      </w:r>
      <w:r>
        <w:rPr>
          <w:spacing w:val="74"/>
        </w:rPr>
        <w:t xml:space="preserve"> </w:t>
      </w:r>
      <w:r>
        <w:t>of</w:t>
      </w:r>
      <w:r>
        <w:rPr>
          <w:spacing w:val="74"/>
        </w:rPr>
        <w:t xml:space="preserve"> </w:t>
      </w:r>
      <w:r>
        <w:t>minor</w:t>
      </w:r>
      <w:r>
        <w:rPr>
          <w:spacing w:val="74"/>
        </w:rPr>
        <w:t xml:space="preserve"> </w:t>
      </w:r>
      <w:r>
        <w:t>in</w:t>
      </w:r>
      <w:r>
        <w:rPr>
          <w:spacing w:val="74"/>
        </w:rPr>
        <w:t xml:space="preserve"> </w:t>
      </w:r>
      <w:r>
        <w:t>establishment</w:t>
      </w:r>
      <w:r>
        <w:rPr>
          <w:spacing w:val="74"/>
        </w:rPr>
        <w:t xml:space="preserve"> </w:t>
      </w:r>
      <w:r>
        <w:t>manufacturing,</w:t>
      </w:r>
      <w:r>
        <w:rPr>
          <w:spacing w:val="74"/>
        </w:rPr>
        <w:t xml:space="preserve"> </w:t>
      </w:r>
      <w:r>
        <w:t>distributing,</w:t>
      </w:r>
      <w:r>
        <w:rPr>
          <w:spacing w:val="74"/>
        </w:rPr>
        <w:t xml:space="preserve"> </w:t>
      </w:r>
      <w:r>
        <w:t>or</w:t>
      </w:r>
      <w:r>
        <w:rPr>
          <w:spacing w:val="74"/>
        </w:rPr>
        <w:t xml:space="preserve"> </w:t>
      </w:r>
      <w:r>
        <w:t>selling alcoholic beverages.</w:t>
      </w:r>
    </w:p>
    <w:p w14:paraId="380344C8" w14:textId="77777777" w:rsidR="00976317" w:rsidRDefault="008C45FD">
      <w:pPr>
        <w:spacing w:line="232" w:lineRule="auto"/>
        <w:ind w:left="260" w:right="258" w:firstLine="240"/>
        <w:jc w:val="both"/>
        <w:rPr>
          <w:sz w:val="20"/>
        </w:rPr>
      </w:pPr>
      <w:r>
        <w:rPr>
          <w:sz w:val="20"/>
        </w:rPr>
        <w:t xml:space="preserve">Sec. 15. (1) A work permit shall not be issued authorizing the employment of a minor 16 years of age or older in, about, or in connection with that part of an establishment where alcoholic beverages are distilled, rectified, compounded, brewed, manufactured, bottled, consumed, distributed, sold at retail, or sold for consumption on the premises unless the sale of food or other goods constitutes at least 50% of the total gross </w:t>
      </w:r>
      <w:r>
        <w:rPr>
          <w:spacing w:val="-2"/>
          <w:sz w:val="20"/>
        </w:rPr>
        <w:t>receipts.</w:t>
      </w:r>
    </w:p>
    <w:p w14:paraId="380344C9" w14:textId="77777777" w:rsidR="00976317" w:rsidRDefault="008C45FD">
      <w:pPr>
        <w:pStyle w:val="ListParagraph"/>
        <w:numPr>
          <w:ilvl w:val="2"/>
          <w:numId w:val="4"/>
        </w:numPr>
        <w:tabs>
          <w:tab w:val="left" w:pos="806"/>
        </w:tabs>
        <w:spacing w:line="232" w:lineRule="auto"/>
        <w:ind w:right="258" w:firstLine="240"/>
        <w:jc w:val="both"/>
        <w:rPr>
          <w:sz w:val="20"/>
        </w:rPr>
      </w:pPr>
      <w:r>
        <w:rPr>
          <w:sz w:val="20"/>
        </w:rPr>
        <w:t>This act shall not prohibit the issuance of work permits for 14- and 15-year-olds to be employed in establishments where alcoholic beverages are sold at retail, if the sale of food or other goods constitutes at least 50% of the total gross receipts of the establishment. Minors 14 and 15 years of age shall not be</w:t>
      </w:r>
      <w:r>
        <w:rPr>
          <w:spacing w:val="40"/>
          <w:sz w:val="20"/>
        </w:rPr>
        <w:t xml:space="preserve"> </w:t>
      </w:r>
      <w:r>
        <w:rPr>
          <w:sz w:val="20"/>
        </w:rPr>
        <w:t>employed in, or about, or in connection with that part of the establishment where alcoholic beverages are consumed or sold for consumption on the premises.</w:t>
      </w:r>
    </w:p>
    <w:p w14:paraId="380344CA" w14:textId="77777777" w:rsidR="00976317" w:rsidRDefault="008C45FD">
      <w:pPr>
        <w:spacing w:before="59"/>
        <w:ind w:left="500"/>
        <w:jc w:val="both"/>
        <w:rPr>
          <w:sz w:val="16"/>
        </w:rPr>
      </w:pPr>
      <w:r>
        <w:rPr>
          <w:b/>
          <w:sz w:val="16"/>
        </w:rPr>
        <w:t xml:space="preserve">History: </w:t>
      </w:r>
      <w:r>
        <w:rPr>
          <w:sz w:val="16"/>
        </w:rPr>
        <w:t xml:space="preserve">1978, Act 90, Eff. June 1, </w:t>
      </w:r>
      <w:r>
        <w:rPr>
          <w:spacing w:val="-2"/>
          <w:sz w:val="16"/>
        </w:rPr>
        <w:t>1978.</w:t>
      </w:r>
    </w:p>
    <w:p w14:paraId="380344CB"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CC"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CD"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CE" w14:textId="77777777" w:rsidR="00976317" w:rsidRDefault="00976317">
      <w:pPr>
        <w:pStyle w:val="BodyText"/>
        <w:spacing w:line="232" w:lineRule="auto"/>
        <w:sectPr w:rsidR="00976317">
          <w:pgSz w:w="12240" w:h="15840"/>
          <w:pgMar w:top="1360" w:right="1440" w:bottom="1420" w:left="1440" w:header="0" w:footer="1165" w:gutter="0"/>
          <w:cols w:space="720"/>
        </w:sectPr>
      </w:pPr>
    </w:p>
    <w:p w14:paraId="380344CF" w14:textId="77777777" w:rsidR="00976317" w:rsidRDefault="008C45FD">
      <w:pPr>
        <w:pStyle w:val="Heading1"/>
        <w:numPr>
          <w:ilvl w:val="1"/>
          <w:numId w:val="4"/>
        </w:numPr>
        <w:tabs>
          <w:tab w:val="left" w:pos="460"/>
          <w:tab w:val="left" w:pos="1060"/>
        </w:tabs>
        <w:spacing w:before="65" w:line="247" w:lineRule="auto"/>
        <w:ind w:left="460" w:right="258" w:hanging="200"/>
        <w:jc w:val="both"/>
      </w:pPr>
      <w:bookmarkStart w:id="18" w:name="409.116_Section&amp;&amp;&amp;&amp;409.116_&amp;&amp;&amp;&amp;Exemption"/>
      <w:bookmarkEnd w:id="18"/>
      <w:r>
        <w:lastRenderedPageBreak/>
        <w:t>Exemption; minor 16 years of age completing requirements for graduation or high school equivalency; minor 17 years of age passing general educational development test; duty of employer.</w:t>
      </w:r>
    </w:p>
    <w:p w14:paraId="380344D0" w14:textId="77777777" w:rsidR="00976317" w:rsidRDefault="008C45FD">
      <w:pPr>
        <w:spacing w:line="232" w:lineRule="auto"/>
        <w:ind w:left="260" w:right="258" w:firstLine="240"/>
        <w:jc w:val="both"/>
        <w:rPr>
          <w:sz w:val="20"/>
        </w:rPr>
      </w:pPr>
      <w:r>
        <w:rPr>
          <w:sz w:val="20"/>
        </w:rPr>
        <w:t xml:space="preserve">Sec. 16. (1) This act does not apply to or prohibit the employment of a minor 16 years of age or older who has completed the requirements for graduation from high school or obtained a high school equivalency certificate. An employer, before employing the minor, shall obtain and keep on </w:t>
      </w:r>
      <w:proofErr w:type="gramStart"/>
      <w:r>
        <w:rPr>
          <w:sz w:val="20"/>
        </w:rPr>
        <w:t>file</w:t>
      </w:r>
      <w:proofErr w:type="gramEnd"/>
      <w:r>
        <w:rPr>
          <w:sz w:val="20"/>
        </w:rPr>
        <w:t xml:space="preserve"> a certification from the school the minor attended certifying that the minor has completed the requirements for graduation or a copy</w:t>
      </w:r>
      <w:r>
        <w:rPr>
          <w:spacing w:val="40"/>
          <w:sz w:val="20"/>
        </w:rPr>
        <w:t xml:space="preserve"> </w:t>
      </w:r>
      <w:r>
        <w:rPr>
          <w:sz w:val="20"/>
        </w:rPr>
        <w:t>of the high school equivalency certificate.</w:t>
      </w:r>
    </w:p>
    <w:p w14:paraId="380344D1" w14:textId="77777777" w:rsidR="00976317" w:rsidRDefault="008C45FD">
      <w:pPr>
        <w:pStyle w:val="ListParagraph"/>
        <w:numPr>
          <w:ilvl w:val="2"/>
          <w:numId w:val="4"/>
        </w:numPr>
        <w:tabs>
          <w:tab w:val="left" w:pos="805"/>
        </w:tabs>
        <w:spacing w:line="232" w:lineRule="auto"/>
        <w:ind w:right="258" w:firstLine="240"/>
        <w:jc w:val="both"/>
        <w:rPr>
          <w:sz w:val="20"/>
        </w:rPr>
      </w:pPr>
      <w:r>
        <w:rPr>
          <w:sz w:val="20"/>
        </w:rPr>
        <w:t>This act does not apply to or prohibit the employment of a minor 17 years of age or older who has successfully passed the general educational development test. An employer, before employing the minor,</w:t>
      </w:r>
      <w:r>
        <w:rPr>
          <w:spacing w:val="80"/>
          <w:sz w:val="20"/>
        </w:rPr>
        <w:t xml:space="preserve"> </w:t>
      </w:r>
      <w:r>
        <w:rPr>
          <w:sz w:val="20"/>
        </w:rPr>
        <w:t>shall obtain and keep on file proof of the minor's successful completion.</w:t>
      </w:r>
    </w:p>
    <w:p w14:paraId="380344D2" w14:textId="77777777" w:rsidR="00976317" w:rsidRDefault="008C45FD">
      <w:pPr>
        <w:pStyle w:val="BodyText"/>
        <w:spacing w:before="60"/>
        <w:ind w:left="500" w:right="0" w:firstLine="0"/>
      </w:pPr>
      <w:r>
        <w:rPr>
          <w:b/>
        </w:rPr>
        <w:t xml:space="preserve">History: </w:t>
      </w:r>
      <w:r>
        <w:t>1978, Act 90, Eff. June 1, 1978;</w:t>
      </w:r>
      <w:r>
        <w:rPr>
          <w:rFonts w:ascii="Symbol" w:hAnsi="Symbol"/>
        </w:rPr>
        <w:t></w:t>
      </w:r>
      <w:r>
        <w:t xml:space="preserve">Am. 2014, Act 144, </w:t>
      </w:r>
      <w:proofErr w:type="spellStart"/>
      <w:r>
        <w:t>Imd</w:t>
      </w:r>
      <w:proofErr w:type="spellEnd"/>
      <w:r>
        <w:t xml:space="preserve">. Eff. June 3, </w:t>
      </w:r>
      <w:r>
        <w:rPr>
          <w:spacing w:val="-2"/>
        </w:rPr>
        <w:t>2014.</w:t>
      </w:r>
    </w:p>
    <w:p w14:paraId="380344D3" w14:textId="77777777" w:rsidR="00976317" w:rsidRDefault="008C45FD">
      <w:pPr>
        <w:pStyle w:val="BodyText"/>
        <w:spacing w:before="76"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D4"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D5" w14:textId="77777777" w:rsidR="00976317" w:rsidRDefault="008C45FD">
      <w:pPr>
        <w:pStyle w:val="BodyText"/>
        <w:spacing w:before="1"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D6" w14:textId="77777777" w:rsidR="00976317" w:rsidRDefault="008C45FD">
      <w:pPr>
        <w:pStyle w:val="Heading1"/>
        <w:numPr>
          <w:ilvl w:val="1"/>
          <w:numId w:val="4"/>
        </w:numPr>
        <w:tabs>
          <w:tab w:val="left" w:pos="1038"/>
        </w:tabs>
        <w:ind w:left="1038" w:hanging="778"/>
      </w:pPr>
      <w:bookmarkStart w:id="19" w:name="409.117_Section&amp;&amp;&amp;&amp;409.117_&amp;&amp;&amp;&amp;Exemption"/>
      <w:bookmarkEnd w:id="19"/>
      <w:r>
        <w:t xml:space="preserve">Exemption; emancipated minor; duty of </w:t>
      </w:r>
      <w:r>
        <w:rPr>
          <w:spacing w:val="-2"/>
        </w:rPr>
        <w:t>employer.</w:t>
      </w:r>
    </w:p>
    <w:p w14:paraId="380344D7" w14:textId="77777777" w:rsidR="00976317" w:rsidRDefault="008C45FD">
      <w:pPr>
        <w:spacing w:before="4" w:line="232" w:lineRule="auto"/>
        <w:ind w:left="260" w:right="258" w:firstLine="240"/>
        <w:jc w:val="both"/>
        <w:rPr>
          <w:sz w:val="20"/>
        </w:rPr>
      </w:pPr>
      <w:r>
        <w:rPr>
          <w:sz w:val="20"/>
        </w:rPr>
        <w:t>Sec. 17. This act shall not apply to nor prohibit the employment of an emancipated minor, as defined by section 4 of Act No. 293 of the Public Acts of 1968, as amended</w:t>
      </w:r>
      <w:proofErr w:type="gramStart"/>
      <w:r>
        <w:rPr>
          <w:sz w:val="20"/>
        </w:rPr>
        <w:t>, being</w:t>
      </w:r>
      <w:proofErr w:type="gramEnd"/>
      <w:r>
        <w:rPr>
          <w:sz w:val="20"/>
        </w:rPr>
        <w:t xml:space="preserve"> section 722.4 of the Michigan Compiled Laws. An employer, before employing the minor, shall obtain and </w:t>
      </w:r>
      <w:proofErr w:type="gramStart"/>
      <w:r>
        <w:rPr>
          <w:sz w:val="20"/>
        </w:rPr>
        <w:t>keep on file</w:t>
      </w:r>
      <w:proofErr w:type="gramEnd"/>
      <w:r>
        <w:rPr>
          <w:sz w:val="20"/>
        </w:rPr>
        <w:t xml:space="preserve"> proof of the minor's emancipated status.</w:t>
      </w:r>
    </w:p>
    <w:p w14:paraId="380344D8"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4D9"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DA"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DB"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DC" w14:textId="77777777" w:rsidR="00976317" w:rsidRDefault="008C45FD">
      <w:pPr>
        <w:pStyle w:val="Heading1"/>
        <w:numPr>
          <w:ilvl w:val="1"/>
          <w:numId w:val="4"/>
        </w:numPr>
        <w:tabs>
          <w:tab w:val="left" w:pos="460"/>
          <w:tab w:val="left" w:pos="1057"/>
        </w:tabs>
        <w:spacing w:line="247" w:lineRule="auto"/>
        <w:ind w:left="460" w:right="258" w:hanging="200"/>
        <w:jc w:val="both"/>
      </w:pPr>
      <w:bookmarkStart w:id="20" w:name="409.118_Section&amp;&amp;&amp;&amp;409.118_&amp;&amp;&amp;&amp;Exemption"/>
      <w:bookmarkEnd w:id="20"/>
      <w:r>
        <w:t xml:space="preserve">Exemption; minor 14 years of age employed under agreement or contract between employer and governing body of school district, public school academy, or nonpublic </w:t>
      </w:r>
      <w:r>
        <w:rPr>
          <w:spacing w:val="-2"/>
        </w:rPr>
        <w:t>school.</w:t>
      </w:r>
    </w:p>
    <w:p w14:paraId="380344DD" w14:textId="77777777" w:rsidR="00976317" w:rsidRDefault="008C45FD">
      <w:pPr>
        <w:spacing w:line="232" w:lineRule="auto"/>
        <w:ind w:left="260" w:right="258" w:firstLine="240"/>
        <w:jc w:val="both"/>
        <w:rPr>
          <w:sz w:val="20"/>
        </w:rPr>
      </w:pPr>
      <w:r>
        <w:rPr>
          <w:sz w:val="20"/>
        </w:rPr>
        <w:t xml:space="preserve">Sec. 18. This act does not apply to or prohibit the employment of a </w:t>
      </w:r>
      <w:proofErr w:type="gramStart"/>
      <w:r>
        <w:rPr>
          <w:sz w:val="20"/>
        </w:rPr>
        <w:t>student minor</w:t>
      </w:r>
      <w:proofErr w:type="gramEnd"/>
      <w:r>
        <w:rPr>
          <w:sz w:val="20"/>
        </w:rPr>
        <w:t xml:space="preserve"> 14 years of age or </w:t>
      </w:r>
      <w:proofErr w:type="gramStart"/>
      <w:r>
        <w:rPr>
          <w:sz w:val="20"/>
        </w:rPr>
        <w:t>older by an employer</w:t>
      </w:r>
      <w:proofErr w:type="gramEnd"/>
      <w:r>
        <w:rPr>
          <w:sz w:val="20"/>
        </w:rPr>
        <w:t xml:space="preserve"> if a written agreement or contract is entered into between the employer and the governing body of the school district, public school academy, or nonpublic school at which the minor is enrolled. The employment shall not be in violation of a federal statute or </w:t>
      </w:r>
      <w:proofErr w:type="gramStart"/>
      <w:r>
        <w:rPr>
          <w:sz w:val="20"/>
        </w:rPr>
        <w:t>regulation</w:t>
      </w:r>
      <w:proofErr w:type="gramEnd"/>
      <w:r>
        <w:rPr>
          <w:sz w:val="20"/>
        </w:rPr>
        <w:t xml:space="preserve"> and a signed copy of the agreement</w:t>
      </w:r>
      <w:r>
        <w:rPr>
          <w:spacing w:val="40"/>
          <w:sz w:val="20"/>
        </w:rPr>
        <w:t xml:space="preserve"> </w:t>
      </w:r>
      <w:r>
        <w:rPr>
          <w:sz w:val="20"/>
        </w:rPr>
        <w:t>shall be on file in the place of employment before the minor begins employment.</w:t>
      </w:r>
    </w:p>
    <w:p w14:paraId="380344DE" w14:textId="77777777" w:rsidR="00976317" w:rsidRDefault="008C45FD">
      <w:pPr>
        <w:pStyle w:val="BodyText"/>
        <w:spacing w:before="60"/>
        <w:ind w:left="500" w:right="0" w:firstLine="0"/>
      </w:pPr>
      <w:r>
        <w:rPr>
          <w:b/>
        </w:rPr>
        <w:t xml:space="preserve">History: </w:t>
      </w:r>
      <w:r>
        <w:t>1978, Act 90, Eff. June 1, 1978;</w:t>
      </w:r>
      <w:r>
        <w:rPr>
          <w:rFonts w:ascii="Symbol" w:hAnsi="Symbol"/>
        </w:rPr>
        <w:t></w:t>
      </w:r>
      <w:r>
        <w:t xml:space="preserve">Am. 1996, Act 438, </w:t>
      </w:r>
      <w:proofErr w:type="spellStart"/>
      <w:r>
        <w:t>Imd</w:t>
      </w:r>
      <w:proofErr w:type="spellEnd"/>
      <w:r>
        <w:t xml:space="preserve">. Eff. Dec. 18, </w:t>
      </w:r>
      <w:r>
        <w:rPr>
          <w:spacing w:val="-2"/>
        </w:rPr>
        <w:t>1996.</w:t>
      </w:r>
    </w:p>
    <w:p w14:paraId="380344DF" w14:textId="77777777" w:rsidR="00976317" w:rsidRDefault="008C45FD">
      <w:pPr>
        <w:pStyle w:val="BodyText"/>
        <w:spacing w:before="77"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E0"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E1"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E2" w14:textId="77777777" w:rsidR="00976317" w:rsidRDefault="008C45FD">
      <w:pPr>
        <w:pStyle w:val="Heading1"/>
        <w:numPr>
          <w:ilvl w:val="1"/>
          <w:numId w:val="3"/>
        </w:numPr>
        <w:tabs>
          <w:tab w:val="left" w:pos="982"/>
        </w:tabs>
        <w:ind w:left="982" w:hanging="722"/>
      </w:pPr>
      <w:bookmarkStart w:id="21" w:name="409.118a_Section&amp;&amp;&amp;&amp;409.118a_&amp;&amp;&amp;&amp;Act_ina"/>
      <w:bookmarkEnd w:id="21"/>
      <w:proofErr w:type="spellStart"/>
      <w:proofErr w:type="gramStart"/>
      <w:r>
        <w:t>a</w:t>
      </w:r>
      <w:proofErr w:type="spellEnd"/>
      <w:proofErr w:type="gramEnd"/>
      <w:r>
        <w:t xml:space="preserve"> Act inapplicable to </w:t>
      </w:r>
      <w:proofErr w:type="gramStart"/>
      <w:r>
        <w:t>minor</w:t>
      </w:r>
      <w:proofErr w:type="gramEnd"/>
      <w:r>
        <w:t xml:space="preserve"> as ice hockey player for junior hockey </w:t>
      </w:r>
      <w:r>
        <w:rPr>
          <w:spacing w:val="-2"/>
        </w:rPr>
        <w:t>team.</w:t>
      </w:r>
    </w:p>
    <w:p w14:paraId="380344E3" w14:textId="77777777" w:rsidR="00976317" w:rsidRDefault="008C45FD">
      <w:pPr>
        <w:spacing w:before="4" w:line="232" w:lineRule="auto"/>
        <w:ind w:left="260" w:right="259" w:firstLine="240"/>
        <w:jc w:val="both"/>
        <w:rPr>
          <w:sz w:val="20"/>
        </w:rPr>
      </w:pPr>
      <w:r>
        <w:rPr>
          <w:sz w:val="20"/>
        </w:rPr>
        <w:t>Sec. 18a. This act does not apply to a minor in his or her capacity as an ice hockey player for a junior ice hockey team that is a member of a regional, national, or international junior ice hockey league.</w:t>
      </w:r>
    </w:p>
    <w:p w14:paraId="380344E4" w14:textId="77777777" w:rsidR="00976317" w:rsidRDefault="008C45FD">
      <w:pPr>
        <w:pStyle w:val="BodyText"/>
        <w:spacing w:before="62"/>
        <w:ind w:left="500" w:right="0" w:firstLine="0"/>
      </w:pPr>
      <w:r>
        <w:rPr>
          <w:b/>
        </w:rPr>
        <w:t xml:space="preserve">History: </w:t>
      </w:r>
      <w:r>
        <w:t xml:space="preserve">Add. 2017, Act 244, Eff. Mar. 21, </w:t>
      </w:r>
      <w:r>
        <w:rPr>
          <w:spacing w:val="-2"/>
        </w:rPr>
        <w:t>2018.</w:t>
      </w:r>
    </w:p>
    <w:p w14:paraId="380344E5" w14:textId="77777777" w:rsidR="00976317" w:rsidRDefault="008C45FD">
      <w:pPr>
        <w:pStyle w:val="Heading1"/>
        <w:numPr>
          <w:ilvl w:val="1"/>
          <w:numId w:val="3"/>
        </w:numPr>
        <w:tabs>
          <w:tab w:val="left" w:pos="1038"/>
        </w:tabs>
        <w:spacing w:before="145"/>
        <w:ind w:left="1038" w:hanging="778"/>
      </w:pPr>
      <w:bookmarkStart w:id="22" w:name="409.119_Section&amp;&amp;&amp;&amp;409.119_&amp;&amp;&amp;&amp;Exemption"/>
      <w:bookmarkEnd w:id="22"/>
      <w:r>
        <w:t xml:space="preserve">Exemptions generally; hours of </w:t>
      </w:r>
      <w:r>
        <w:rPr>
          <w:spacing w:val="-2"/>
        </w:rPr>
        <w:t>work.</w:t>
      </w:r>
    </w:p>
    <w:p w14:paraId="380344E6" w14:textId="77777777" w:rsidR="00976317" w:rsidRDefault="008C45FD">
      <w:pPr>
        <w:spacing w:line="225" w:lineRule="exact"/>
        <w:ind w:left="500"/>
        <w:rPr>
          <w:sz w:val="20"/>
        </w:rPr>
      </w:pPr>
      <w:r>
        <w:rPr>
          <w:sz w:val="20"/>
        </w:rPr>
        <w:t xml:space="preserve">Sec. 19. (1) This act shall not apply to or prohibit a minor from engaging in any of the following </w:t>
      </w:r>
      <w:r>
        <w:rPr>
          <w:spacing w:val="-2"/>
          <w:sz w:val="20"/>
        </w:rPr>
        <w:t>activities:</w:t>
      </w:r>
    </w:p>
    <w:p w14:paraId="380344E7" w14:textId="77777777" w:rsidR="00976317" w:rsidRDefault="008C45FD">
      <w:pPr>
        <w:pStyle w:val="ListParagraph"/>
        <w:numPr>
          <w:ilvl w:val="2"/>
          <w:numId w:val="3"/>
        </w:numPr>
        <w:tabs>
          <w:tab w:val="left" w:pos="771"/>
        </w:tabs>
        <w:spacing w:line="223" w:lineRule="exact"/>
        <w:ind w:hanging="271"/>
        <w:rPr>
          <w:sz w:val="20"/>
        </w:rPr>
      </w:pPr>
      <w:r>
        <w:rPr>
          <w:sz w:val="20"/>
        </w:rPr>
        <w:t xml:space="preserve">Domestic work or chores in connection with a private </w:t>
      </w:r>
      <w:r>
        <w:rPr>
          <w:spacing w:val="-2"/>
          <w:sz w:val="20"/>
        </w:rPr>
        <w:t>residence.</w:t>
      </w:r>
    </w:p>
    <w:p w14:paraId="380344E8" w14:textId="77777777" w:rsidR="00976317" w:rsidRDefault="008C45FD">
      <w:pPr>
        <w:pStyle w:val="ListParagraph"/>
        <w:numPr>
          <w:ilvl w:val="2"/>
          <w:numId w:val="3"/>
        </w:numPr>
        <w:tabs>
          <w:tab w:val="left" w:pos="812"/>
        </w:tabs>
        <w:spacing w:before="2" w:line="232" w:lineRule="auto"/>
        <w:ind w:left="260" w:right="258" w:firstLine="240"/>
        <w:rPr>
          <w:sz w:val="20"/>
        </w:rPr>
      </w:pPr>
      <w:r>
        <w:rPr>
          <w:sz w:val="20"/>
        </w:rPr>
        <w:t>Soliciting,</w:t>
      </w:r>
      <w:r>
        <w:rPr>
          <w:spacing w:val="25"/>
          <w:sz w:val="20"/>
        </w:rPr>
        <w:t xml:space="preserve"> </w:t>
      </w:r>
      <w:r>
        <w:rPr>
          <w:sz w:val="20"/>
        </w:rPr>
        <w:t>distributing,</w:t>
      </w:r>
      <w:r>
        <w:rPr>
          <w:spacing w:val="25"/>
          <w:sz w:val="20"/>
        </w:rPr>
        <w:t xml:space="preserve"> </w:t>
      </w:r>
      <w:r>
        <w:rPr>
          <w:sz w:val="20"/>
        </w:rPr>
        <w:t>selling,</w:t>
      </w:r>
      <w:r>
        <w:rPr>
          <w:spacing w:val="25"/>
          <w:sz w:val="20"/>
        </w:rPr>
        <w:t xml:space="preserve"> </w:t>
      </w:r>
      <w:r>
        <w:rPr>
          <w:sz w:val="20"/>
        </w:rPr>
        <w:t>or</w:t>
      </w:r>
      <w:r>
        <w:rPr>
          <w:spacing w:val="25"/>
          <w:sz w:val="20"/>
        </w:rPr>
        <w:t xml:space="preserve"> </w:t>
      </w:r>
      <w:r>
        <w:rPr>
          <w:sz w:val="20"/>
        </w:rPr>
        <w:t>offering</w:t>
      </w:r>
      <w:r>
        <w:rPr>
          <w:spacing w:val="25"/>
          <w:sz w:val="20"/>
        </w:rPr>
        <w:t xml:space="preserve"> </w:t>
      </w:r>
      <w:r>
        <w:rPr>
          <w:sz w:val="20"/>
        </w:rPr>
        <w:t>for</w:t>
      </w:r>
      <w:r>
        <w:rPr>
          <w:spacing w:val="25"/>
          <w:sz w:val="20"/>
        </w:rPr>
        <w:t xml:space="preserve"> </w:t>
      </w:r>
      <w:r>
        <w:rPr>
          <w:sz w:val="20"/>
        </w:rPr>
        <w:t>sale</w:t>
      </w:r>
      <w:r>
        <w:rPr>
          <w:spacing w:val="25"/>
          <w:sz w:val="20"/>
        </w:rPr>
        <w:t xml:space="preserve"> </w:t>
      </w:r>
      <w:r>
        <w:rPr>
          <w:sz w:val="20"/>
        </w:rPr>
        <w:t>newspapers,</w:t>
      </w:r>
      <w:r>
        <w:rPr>
          <w:spacing w:val="25"/>
          <w:sz w:val="20"/>
        </w:rPr>
        <w:t xml:space="preserve"> </w:t>
      </w:r>
      <w:r>
        <w:rPr>
          <w:sz w:val="20"/>
        </w:rPr>
        <w:t>magazines,</w:t>
      </w:r>
      <w:r>
        <w:rPr>
          <w:spacing w:val="25"/>
          <w:sz w:val="20"/>
        </w:rPr>
        <w:t xml:space="preserve"> </w:t>
      </w:r>
      <w:r>
        <w:rPr>
          <w:sz w:val="20"/>
        </w:rPr>
        <w:t>periodicals,</w:t>
      </w:r>
      <w:r>
        <w:rPr>
          <w:spacing w:val="25"/>
          <w:sz w:val="20"/>
        </w:rPr>
        <w:t xml:space="preserve"> </w:t>
      </w:r>
      <w:r>
        <w:rPr>
          <w:sz w:val="20"/>
        </w:rPr>
        <w:t>political,</w:t>
      </w:r>
      <w:r>
        <w:rPr>
          <w:spacing w:val="25"/>
          <w:sz w:val="20"/>
        </w:rPr>
        <w:t xml:space="preserve"> </w:t>
      </w:r>
      <w:r>
        <w:rPr>
          <w:sz w:val="20"/>
        </w:rPr>
        <w:t>or advertising matter.</w:t>
      </w:r>
    </w:p>
    <w:p w14:paraId="380344E9" w14:textId="77777777" w:rsidR="00976317" w:rsidRDefault="00976317">
      <w:pPr>
        <w:pStyle w:val="ListParagraph"/>
        <w:spacing w:line="232" w:lineRule="auto"/>
        <w:rPr>
          <w:sz w:val="20"/>
        </w:rPr>
        <w:sectPr w:rsidR="00976317">
          <w:pgSz w:w="12240" w:h="15840"/>
          <w:pgMar w:top="1520" w:right="1440" w:bottom="1360" w:left="1440" w:header="0" w:footer="1165" w:gutter="0"/>
          <w:cols w:space="720"/>
        </w:sectPr>
      </w:pPr>
    </w:p>
    <w:p w14:paraId="380344EA" w14:textId="77777777" w:rsidR="00976317" w:rsidRDefault="008C45FD">
      <w:pPr>
        <w:pStyle w:val="ListParagraph"/>
        <w:numPr>
          <w:ilvl w:val="2"/>
          <w:numId w:val="3"/>
        </w:numPr>
        <w:tabs>
          <w:tab w:val="left" w:pos="771"/>
        </w:tabs>
        <w:spacing w:before="73" w:line="227" w:lineRule="exact"/>
        <w:ind w:hanging="271"/>
        <w:jc w:val="both"/>
        <w:rPr>
          <w:sz w:val="20"/>
        </w:rPr>
      </w:pPr>
      <w:r>
        <w:rPr>
          <w:sz w:val="20"/>
        </w:rPr>
        <w:lastRenderedPageBreak/>
        <w:t xml:space="preserve">Shoe </w:t>
      </w:r>
      <w:r>
        <w:rPr>
          <w:spacing w:val="-2"/>
          <w:sz w:val="20"/>
        </w:rPr>
        <w:t>shining.</w:t>
      </w:r>
    </w:p>
    <w:p w14:paraId="380344EB" w14:textId="77777777" w:rsidR="00976317" w:rsidRDefault="008C45FD">
      <w:pPr>
        <w:pStyle w:val="ListParagraph"/>
        <w:numPr>
          <w:ilvl w:val="2"/>
          <w:numId w:val="3"/>
        </w:numPr>
        <w:tabs>
          <w:tab w:val="left" w:pos="829"/>
        </w:tabs>
        <w:spacing w:before="2" w:line="232" w:lineRule="auto"/>
        <w:ind w:left="260" w:right="259" w:firstLine="240"/>
        <w:jc w:val="both"/>
        <w:rPr>
          <w:sz w:val="20"/>
        </w:rPr>
      </w:pPr>
      <w:r>
        <w:rPr>
          <w:sz w:val="20"/>
        </w:rPr>
        <w:t xml:space="preserve">Services performed as a member of a recognized </w:t>
      </w:r>
      <w:proofErr w:type="gramStart"/>
      <w:r>
        <w:rPr>
          <w:sz w:val="20"/>
        </w:rPr>
        <w:t>youth oriented</w:t>
      </w:r>
      <w:proofErr w:type="gramEnd"/>
      <w:r>
        <w:rPr>
          <w:sz w:val="20"/>
        </w:rPr>
        <w:t xml:space="preserve"> organization that is engaged in citizenship training and character building, if the services are not intended to replace employees in</w:t>
      </w:r>
      <w:r>
        <w:rPr>
          <w:spacing w:val="40"/>
          <w:sz w:val="20"/>
        </w:rPr>
        <w:t xml:space="preserve"> </w:t>
      </w:r>
      <w:r>
        <w:rPr>
          <w:sz w:val="20"/>
        </w:rPr>
        <w:t>occupations for which workers are ordinarily paid.</w:t>
      </w:r>
    </w:p>
    <w:p w14:paraId="380344EC" w14:textId="77777777" w:rsidR="00976317" w:rsidRDefault="008C45FD">
      <w:pPr>
        <w:pStyle w:val="ListParagraph"/>
        <w:numPr>
          <w:ilvl w:val="2"/>
          <w:numId w:val="3"/>
        </w:numPr>
        <w:tabs>
          <w:tab w:val="left" w:pos="772"/>
        </w:tabs>
        <w:spacing w:line="232" w:lineRule="auto"/>
        <w:ind w:left="260" w:right="258" w:firstLine="240"/>
        <w:jc w:val="both"/>
        <w:rPr>
          <w:sz w:val="20"/>
        </w:rPr>
      </w:pPr>
      <w:r>
        <w:rPr>
          <w:sz w:val="20"/>
        </w:rPr>
        <w:t>Employment</w:t>
      </w:r>
      <w:r>
        <w:rPr>
          <w:spacing w:val="-1"/>
          <w:sz w:val="20"/>
        </w:rPr>
        <w:t xml:space="preserve"> </w:t>
      </w:r>
      <w:r>
        <w:rPr>
          <w:sz w:val="20"/>
        </w:rPr>
        <w:t>in</w:t>
      </w:r>
      <w:r>
        <w:rPr>
          <w:spacing w:val="-1"/>
          <w:sz w:val="20"/>
        </w:rPr>
        <w:t xml:space="preserve"> </w:t>
      </w:r>
      <w:r>
        <w:rPr>
          <w:sz w:val="20"/>
        </w:rPr>
        <w:t>a</w:t>
      </w:r>
      <w:r>
        <w:rPr>
          <w:spacing w:val="-1"/>
          <w:sz w:val="20"/>
        </w:rPr>
        <w:t xml:space="preserve"> </w:t>
      </w:r>
      <w:r>
        <w:rPr>
          <w:sz w:val="20"/>
        </w:rPr>
        <w:t>business</w:t>
      </w:r>
      <w:r>
        <w:rPr>
          <w:spacing w:val="-1"/>
          <w:sz w:val="20"/>
        </w:rPr>
        <w:t xml:space="preserve"> </w:t>
      </w:r>
      <w:r>
        <w:rPr>
          <w:sz w:val="20"/>
        </w:rPr>
        <w:t>owned</w:t>
      </w:r>
      <w:r>
        <w:rPr>
          <w:spacing w:val="-1"/>
          <w:sz w:val="20"/>
        </w:rPr>
        <w:t xml:space="preserve"> </w:t>
      </w:r>
      <w:r>
        <w:rPr>
          <w:sz w:val="20"/>
        </w:rPr>
        <w:t>and</w:t>
      </w:r>
      <w:r>
        <w:rPr>
          <w:spacing w:val="-1"/>
          <w:sz w:val="20"/>
        </w:rPr>
        <w:t xml:space="preserve"> </w:t>
      </w:r>
      <w:r>
        <w:rPr>
          <w:sz w:val="20"/>
        </w:rPr>
        <w:t>operated</w:t>
      </w:r>
      <w:r>
        <w:rPr>
          <w:spacing w:val="-1"/>
          <w:sz w:val="20"/>
        </w:rPr>
        <w:t xml:space="preserve"> </w:t>
      </w:r>
      <w:r>
        <w:rPr>
          <w:sz w:val="20"/>
        </w:rPr>
        <w:t>by</w:t>
      </w:r>
      <w:r>
        <w:rPr>
          <w:spacing w:val="-1"/>
          <w:sz w:val="20"/>
        </w:rPr>
        <w:t xml:space="preserve"> </w:t>
      </w:r>
      <w:r>
        <w:rPr>
          <w:sz w:val="20"/>
        </w:rPr>
        <w:t>the</w:t>
      </w:r>
      <w:r>
        <w:rPr>
          <w:spacing w:val="-1"/>
          <w:sz w:val="20"/>
        </w:rPr>
        <w:t xml:space="preserve"> </w:t>
      </w:r>
      <w:r>
        <w:rPr>
          <w:sz w:val="20"/>
        </w:rPr>
        <w:t>parent</w:t>
      </w:r>
      <w:r>
        <w:rPr>
          <w:spacing w:val="-1"/>
          <w:sz w:val="20"/>
        </w:rPr>
        <w:t xml:space="preserve"> </w:t>
      </w:r>
      <w:r>
        <w:rPr>
          <w:sz w:val="20"/>
        </w:rPr>
        <w:t>or</w:t>
      </w:r>
      <w:r>
        <w:rPr>
          <w:spacing w:val="-1"/>
          <w:sz w:val="20"/>
        </w:rPr>
        <w:t xml:space="preserve"> </w:t>
      </w:r>
      <w:r>
        <w:rPr>
          <w:sz w:val="20"/>
        </w:rPr>
        <w:t>guardian</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minor.</w:t>
      </w:r>
      <w:r>
        <w:rPr>
          <w:spacing w:val="-1"/>
          <w:sz w:val="20"/>
        </w:rPr>
        <w:t xml:space="preserve"> </w:t>
      </w:r>
      <w:r>
        <w:rPr>
          <w:sz w:val="20"/>
        </w:rPr>
        <w:t>For</w:t>
      </w:r>
      <w:r>
        <w:rPr>
          <w:spacing w:val="-1"/>
          <w:sz w:val="20"/>
        </w:rPr>
        <w:t xml:space="preserve"> </w:t>
      </w:r>
      <w:r>
        <w:rPr>
          <w:sz w:val="20"/>
        </w:rPr>
        <w:t>the</w:t>
      </w:r>
      <w:r>
        <w:rPr>
          <w:spacing w:val="-1"/>
          <w:sz w:val="20"/>
        </w:rPr>
        <w:t xml:space="preserve"> </w:t>
      </w:r>
      <w:r>
        <w:rPr>
          <w:sz w:val="20"/>
        </w:rPr>
        <w:t>purposes of this subdivision, a business is considered to be owned by the parent or guardian of the minor if the parent</w:t>
      </w:r>
      <w:r>
        <w:rPr>
          <w:spacing w:val="40"/>
          <w:sz w:val="20"/>
        </w:rPr>
        <w:t xml:space="preserve"> </w:t>
      </w:r>
      <w:r>
        <w:rPr>
          <w:sz w:val="20"/>
        </w:rPr>
        <w:t>or guardian is either the sole owner, partner, or stockholder in the business and a business is considered to be operated by the parent or guardian of the minor if he or she devotes substantially all of his or her working hours to the operation of the business.</w:t>
      </w:r>
    </w:p>
    <w:p w14:paraId="380344ED" w14:textId="77777777" w:rsidR="00976317" w:rsidRDefault="008C45FD">
      <w:pPr>
        <w:pStyle w:val="ListParagraph"/>
        <w:numPr>
          <w:ilvl w:val="2"/>
          <w:numId w:val="3"/>
        </w:numPr>
        <w:tabs>
          <w:tab w:val="left" w:pos="765"/>
        </w:tabs>
        <w:spacing w:before="1" w:line="232" w:lineRule="auto"/>
        <w:ind w:left="260" w:right="258" w:firstLine="240"/>
        <w:jc w:val="both"/>
        <w:rPr>
          <w:sz w:val="20"/>
        </w:rPr>
      </w:pPr>
      <w:r>
        <w:rPr>
          <w:sz w:val="20"/>
        </w:rPr>
        <w:t>Farm work if the employment is not in violation of a standard established by the department of labor and economic growth. Farm work means the work activity designated in sector 11 - agriculture, forestry, fishing,</w:t>
      </w:r>
      <w:r>
        <w:rPr>
          <w:spacing w:val="-1"/>
          <w:sz w:val="20"/>
        </w:rPr>
        <w:t xml:space="preserve"> </w:t>
      </w:r>
      <w:r>
        <w:rPr>
          <w:sz w:val="20"/>
        </w:rPr>
        <w:t>and</w:t>
      </w:r>
      <w:r>
        <w:rPr>
          <w:spacing w:val="-1"/>
          <w:sz w:val="20"/>
        </w:rPr>
        <w:t xml:space="preserve"> </w:t>
      </w:r>
      <w:r>
        <w:rPr>
          <w:sz w:val="20"/>
        </w:rPr>
        <w:t>hunting,</w:t>
      </w:r>
      <w:r>
        <w:rPr>
          <w:spacing w:val="-1"/>
          <w:sz w:val="20"/>
        </w:rPr>
        <w:t xml:space="preserve"> </w:t>
      </w:r>
      <w:r>
        <w:rPr>
          <w:sz w:val="20"/>
        </w:rPr>
        <w:t>of</w:t>
      </w:r>
      <w:r>
        <w:rPr>
          <w:spacing w:val="-1"/>
          <w:sz w:val="20"/>
        </w:rPr>
        <w:t xml:space="preserve"> </w:t>
      </w:r>
      <w:r>
        <w:rPr>
          <w:sz w:val="20"/>
        </w:rPr>
        <w:t>the</w:t>
      </w:r>
      <w:r>
        <w:rPr>
          <w:spacing w:val="-1"/>
          <w:sz w:val="20"/>
        </w:rPr>
        <w:t xml:space="preserve"> </w:t>
      </w:r>
      <w:r>
        <w:rPr>
          <w:sz w:val="20"/>
        </w:rPr>
        <w:t>North</w:t>
      </w:r>
      <w:r>
        <w:rPr>
          <w:spacing w:val="-1"/>
          <w:sz w:val="20"/>
        </w:rPr>
        <w:t xml:space="preserve"> </w:t>
      </w:r>
      <w:r>
        <w:rPr>
          <w:sz w:val="20"/>
        </w:rPr>
        <w:t>American</w:t>
      </w:r>
      <w:r>
        <w:rPr>
          <w:spacing w:val="-1"/>
          <w:sz w:val="20"/>
        </w:rPr>
        <w:t xml:space="preserve"> </w:t>
      </w:r>
      <w:r>
        <w:rPr>
          <w:sz w:val="20"/>
        </w:rPr>
        <w:t>industry</w:t>
      </w:r>
      <w:r>
        <w:rPr>
          <w:spacing w:val="-1"/>
          <w:sz w:val="20"/>
        </w:rPr>
        <w:t xml:space="preserve"> </w:t>
      </w:r>
      <w:r>
        <w:rPr>
          <w:sz w:val="20"/>
        </w:rPr>
        <w:t>classification</w:t>
      </w:r>
      <w:r>
        <w:rPr>
          <w:spacing w:val="-1"/>
          <w:sz w:val="20"/>
        </w:rPr>
        <w:t xml:space="preserve"> </w:t>
      </w:r>
      <w:r>
        <w:rPr>
          <w:sz w:val="20"/>
        </w:rPr>
        <w:t>system</w:t>
      </w:r>
      <w:r>
        <w:rPr>
          <w:spacing w:val="-1"/>
          <w:sz w:val="20"/>
        </w:rPr>
        <w:t xml:space="preserve"> </w:t>
      </w:r>
      <w:r>
        <w:rPr>
          <w:sz w:val="20"/>
        </w:rPr>
        <w:t>-</w:t>
      </w:r>
      <w:r>
        <w:rPr>
          <w:spacing w:val="-1"/>
          <w:sz w:val="20"/>
        </w:rPr>
        <w:t xml:space="preserve"> </w:t>
      </w:r>
      <w:r>
        <w:rPr>
          <w:sz w:val="20"/>
        </w:rPr>
        <w:t>United</w:t>
      </w:r>
      <w:r>
        <w:rPr>
          <w:spacing w:val="-1"/>
          <w:sz w:val="20"/>
        </w:rPr>
        <w:t xml:space="preserve"> </w:t>
      </w:r>
      <w:r>
        <w:rPr>
          <w:sz w:val="20"/>
        </w:rPr>
        <w:t>States,</w:t>
      </w:r>
      <w:r>
        <w:rPr>
          <w:spacing w:val="-1"/>
          <w:sz w:val="20"/>
        </w:rPr>
        <w:t xml:space="preserve"> </w:t>
      </w:r>
      <w:r>
        <w:rPr>
          <w:sz w:val="20"/>
        </w:rPr>
        <w:t>1997,</w:t>
      </w:r>
      <w:r>
        <w:rPr>
          <w:spacing w:val="-1"/>
          <w:sz w:val="20"/>
        </w:rPr>
        <w:t xml:space="preserve"> </w:t>
      </w:r>
      <w:r>
        <w:rPr>
          <w:sz w:val="20"/>
        </w:rPr>
        <w:t>published</w:t>
      </w:r>
      <w:r>
        <w:rPr>
          <w:spacing w:val="-1"/>
          <w:sz w:val="20"/>
        </w:rPr>
        <w:t xml:space="preserve"> </w:t>
      </w:r>
      <w:r>
        <w:rPr>
          <w:sz w:val="20"/>
        </w:rPr>
        <w:t>by the</w:t>
      </w:r>
      <w:r>
        <w:rPr>
          <w:spacing w:val="-2"/>
          <w:sz w:val="20"/>
        </w:rPr>
        <w:t xml:space="preserve"> </w:t>
      </w:r>
      <w:r>
        <w:rPr>
          <w:sz w:val="20"/>
        </w:rPr>
        <w:t>office</w:t>
      </w:r>
      <w:r>
        <w:rPr>
          <w:spacing w:val="-2"/>
          <w:sz w:val="20"/>
        </w:rPr>
        <w:t xml:space="preserve"> </w:t>
      </w:r>
      <w:r>
        <w:rPr>
          <w:sz w:val="20"/>
        </w:rPr>
        <w:t>of</w:t>
      </w:r>
      <w:r>
        <w:rPr>
          <w:spacing w:val="-2"/>
          <w:sz w:val="20"/>
        </w:rPr>
        <w:t xml:space="preserve"> </w:t>
      </w:r>
      <w:r>
        <w:rPr>
          <w:sz w:val="20"/>
        </w:rPr>
        <w:t>management</w:t>
      </w:r>
      <w:r>
        <w:rPr>
          <w:spacing w:val="-2"/>
          <w:sz w:val="20"/>
        </w:rPr>
        <w:t xml:space="preserve"> </w:t>
      </w:r>
      <w:r>
        <w:rPr>
          <w:sz w:val="20"/>
        </w:rPr>
        <w:t>and</w:t>
      </w:r>
      <w:r>
        <w:rPr>
          <w:spacing w:val="-2"/>
          <w:sz w:val="20"/>
        </w:rPr>
        <w:t xml:space="preserve"> </w:t>
      </w:r>
      <w:r>
        <w:rPr>
          <w:sz w:val="20"/>
        </w:rPr>
        <w:t>budget.</w:t>
      </w:r>
      <w:r>
        <w:rPr>
          <w:spacing w:val="-2"/>
          <w:sz w:val="20"/>
        </w:rPr>
        <w:t xml:space="preserve"> </w:t>
      </w:r>
      <w:r>
        <w:rPr>
          <w:sz w:val="20"/>
        </w:rPr>
        <w:t>Farm</w:t>
      </w:r>
      <w:r>
        <w:rPr>
          <w:spacing w:val="-2"/>
          <w:sz w:val="20"/>
        </w:rPr>
        <w:t xml:space="preserve"> </w:t>
      </w:r>
      <w:r>
        <w:rPr>
          <w:sz w:val="20"/>
        </w:rPr>
        <w:t>work</w:t>
      </w:r>
      <w:r>
        <w:rPr>
          <w:spacing w:val="-2"/>
          <w:sz w:val="20"/>
        </w:rPr>
        <w:t xml:space="preserve"> </w:t>
      </w:r>
      <w:r>
        <w:rPr>
          <w:sz w:val="20"/>
        </w:rPr>
        <w:t>includes</w:t>
      </w:r>
      <w:r>
        <w:rPr>
          <w:spacing w:val="-2"/>
          <w:sz w:val="20"/>
        </w:rPr>
        <w:t xml:space="preserve"> </w:t>
      </w:r>
      <w:r>
        <w:rPr>
          <w:sz w:val="20"/>
        </w:rPr>
        <w:t>any</w:t>
      </w:r>
      <w:r>
        <w:rPr>
          <w:spacing w:val="-2"/>
          <w:sz w:val="20"/>
        </w:rPr>
        <w:t xml:space="preserve"> </w:t>
      </w:r>
      <w:r>
        <w:rPr>
          <w:sz w:val="20"/>
        </w:rPr>
        <w:t>practices</w:t>
      </w:r>
      <w:r>
        <w:rPr>
          <w:spacing w:val="-2"/>
          <w:sz w:val="20"/>
        </w:rPr>
        <w:t xml:space="preserve"> </w:t>
      </w:r>
      <w:r>
        <w:rPr>
          <w:sz w:val="20"/>
        </w:rPr>
        <w:t>performed</w:t>
      </w:r>
      <w:r>
        <w:rPr>
          <w:spacing w:val="-2"/>
          <w:sz w:val="20"/>
        </w:rPr>
        <w:t xml:space="preserve"> </w:t>
      </w:r>
      <w:r>
        <w:rPr>
          <w:sz w:val="20"/>
        </w:rPr>
        <w:t>on</w:t>
      </w:r>
      <w:r>
        <w:rPr>
          <w:spacing w:val="-2"/>
          <w:sz w:val="20"/>
        </w:rPr>
        <w:t xml:space="preserve"> </w:t>
      </w:r>
      <w:r>
        <w:rPr>
          <w:sz w:val="20"/>
        </w:rPr>
        <w:t>a</w:t>
      </w:r>
      <w:r>
        <w:rPr>
          <w:spacing w:val="-2"/>
          <w:sz w:val="20"/>
        </w:rPr>
        <w:t xml:space="preserve"> </w:t>
      </w:r>
      <w:r>
        <w:rPr>
          <w:sz w:val="20"/>
        </w:rPr>
        <w:t>farm</w:t>
      </w:r>
      <w:r>
        <w:rPr>
          <w:spacing w:val="-2"/>
          <w:sz w:val="20"/>
        </w:rPr>
        <w:t xml:space="preserve"> </w:t>
      </w:r>
      <w:r>
        <w:rPr>
          <w:sz w:val="20"/>
        </w:rPr>
        <w:t>as</w:t>
      </w:r>
      <w:r>
        <w:rPr>
          <w:spacing w:val="-2"/>
          <w:sz w:val="20"/>
        </w:rPr>
        <w:t xml:space="preserve"> </w:t>
      </w:r>
      <w:r>
        <w:rPr>
          <w:sz w:val="20"/>
        </w:rPr>
        <w:t>an</w:t>
      </w:r>
      <w:r>
        <w:rPr>
          <w:spacing w:val="-2"/>
          <w:sz w:val="20"/>
        </w:rPr>
        <w:t xml:space="preserve"> </w:t>
      </w:r>
      <w:r>
        <w:rPr>
          <w:sz w:val="20"/>
        </w:rPr>
        <w:t>incident</w:t>
      </w:r>
      <w:r>
        <w:rPr>
          <w:spacing w:val="-2"/>
          <w:sz w:val="20"/>
        </w:rPr>
        <w:t xml:space="preserve"> </w:t>
      </w:r>
      <w:r>
        <w:rPr>
          <w:sz w:val="20"/>
        </w:rPr>
        <w:t>to or in conjunction with farming operations, including preparation for market and delivery to storage, market,</w:t>
      </w:r>
      <w:r>
        <w:rPr>
          <w:spacing w:val="80"/>
          <w:sz w:val="20"/>
        </w:rPr>
        <w:t xml:space="preserve"> </w:t>
      </w:r>
      <w:r>
        <w:rPr>
          <w:sz w:val="20"/>
        </w:rPr>
        <w:t>or carriers for transport to market.</w:t>
      </w:r>
    </w:p>
    <w:p w14:paraId="380344EE" w14:textId="77777777" w:rsidR="00976317" w:rsidRDefault="008C45FD">
      <w:pPr>
        <w:pStyle w:val="ListParagraph"/>
        <w:numPr>
          <w:ilvl w:val="2"/>
          <w:numId w:val="3"/>
        </w:numPr>
        <w:tabs>
          <w:tab w:val="left" w:pos="796"/>
        </w:tabs>
        <w:spacing w:line="232" w:lineRule="auto"/>
        <w:ind w:left="260" w:right="259" w:firstLine="240"/>
        <w:jc w:val="both"/>
        <w:rPr>
          <w:sz w:val="20"/>
        </w:rPr>
      </w:pPr>
      <w:r>
        <w:rPr>
          <w:sz w:val="20"/>
        </w:rPr>
        <w:t>Employment by a school, academy, or college in which the minor is enrolled if the minor is 14 years old or older.</w:t>
      </w:r>
    </w:p>
    <w:p w14:paraId="380344EF" w14:textId="77777777" w:rsidR="00976317" w:rsidRDefault="008C45FD">
      <w:pPr>
        <w:pStyle w:val="ListParagraph"/>
        <w:numPr>
          <w:ilvl w:val="2"/>
          <w:numId w:val="3"/>
        </w:numPr>
        <w:tabs>
          <w:tab w:val="left" w:pos="803"/>
        </w:tabs>
        <w:spacing w:before="1" w:line="232" w:lineRule="auto"/>
        <w:ind w:left="260" w:right="258" w:firstLine="240"/>
        <w:jc w:val="both"/>
        <w:rPr>
          <w:sz w:val="20"/>
        </w:rPr>
      </w:pPr>
      <w:r>
        <w:rPr>
          <w:sz w:val="20"/>
        </w:rPr>
        <w:t>Nonhazardous construction work or operations performed as an unpaid volunteer, if the construction work or operations are performed under adult supervision for a charitable housing organization. As used in this subdivision:</w:t>
      </w:r>
    </w:p>
    <w:p w14:paraId="380344F0" w14:textId="77777777" w:rsidR="00976317" w:rsidRDefault="008C45FD">
      <w:pPr>
        <w:pStyle w:val="ListParagraph"/>
        <w:numPr>
          <w:ilvl w:val="2"/>
          <w:numId w:val="3"/>
        </w:numPr>
        <w:tabs>
          <w:tab w:val="left" w:pos="768"/>
        </w:tabs>
        <w:spacing w:line="232" w:lineRule="auto"/>
        <w:ind w:left="260" w:right="259" w:firstLine="240"/>
        <w:jc w:val="both"/>
        <w:rPr>
          <w:sz w:val="20"/>
        </w:rPr>
      </w:pPr>
      <w:r>
        <w:rPr>
          <w:sz w:val="20"/>
        </w:rPr>
        <w:t xml:space="preserve">"Charitable housing organization" means a nonprofit charitable </w:t>
      </w:r>
      <w:proofErr w:type="gramStart"/>
      <w:r>
        <w:rPr>
          <w:sz w:val="20"/>
        </w:rPr>
        <w:t>organization</w:t>
      </w:r>
      <w:proofErr w:type="gramEnd"/>
      <w:r>
        <w:rPr>
          <w:sz w:val="20"/>
        </w:rPr>
        <w:t xml:space="preserve"> the primary purpose of which is the construction or renovation of residential housing for low-income individuals.</w:t>
      </w:r>
    </w:p>
    <w:p w14:paraId="380344F1" w14:textId="77777777" w:rsidR="00976317" w:rsidRDefault="008C45FD">
      <w:pPr>
        <w:pStyle w:val="ListParagraph"/>
        <w:numPr>
          <w:ilvl w:val="0"/>
          <w:numId w:val="2"/>
        </w:numPr>
        <w:tabs>
          <w:tab w:val="left" w:pos="811"/>
        </w:tabs>
        <w:spacing w:line="232" w:lineRule="auto"/>
        <w:ind w:right="258" w:firstLine="240"/>
        <w:jc w:val="both"/>
        <w:rPr>
          <w:sz w:val="20"/>
        </w:rPr>
      </w:pPr>
      <w:r>
        <w:rPr>
          <w:sz w:val="20"/>
        </w:rPr>
        <w:t>"Family income" and "statewide median gross income" mean those terms as defined in section 11 of</w:t>
      </w:r>
      <w:r>
        <w:rPr>
          <w:spacing w:val="40"/>
          <w:sz w:val="20"/>
        </w:rPr>
        <w:t xml:space="preserve"> </w:t>
      </w:r>
      <w:r>
        <w:rPr>
          <w:sz w:val="20"/>
        </w:rPr>
        <w:t>the state housing development authority act of 1966, 1966 PA 346, MCL 125.1411.</w:t>
      </w:r>
    </w:p>
    <w:p w14:paraId="380344F2" w14:textId="77777777" w:rsidR="00976317" w:rsidRDefault="008C45FD">
      <w:pPr>
        <w:pStyle w:val="ListParagraph"/>
        <w:numPr>
          <w:ilvl w:val="0"/>
          <w:numId w:val="2"/>
        </w:numPr>
        <w:tabs>
          <w:tab w:val="left" w:pos="868"/>
        </w:tabs>
        <w:spacing w:before="1" w:line="232" w:lineRule="auto"/>
        <w:ind w:right="258" w:firstLine="240"/>
        <w:jc w:val="both"/>
        <w:rPr>
          <w:sz w:val="20"/>
        </w:rPr>
      </w:pPr>
      <w:r>
        <w:rPr>
          <w:sz w:val="20"/>
        </w:rPr>
        <w:t>"Low-income person" means a person with a family income of not more than 60% of the statewide median gross income.</w:t>
      </w:r>
    </w:p>
    <w:p w14:paraId="380344F3" w14:textId="77777777" w:rsidR="00976317" w:rsidRDefault="008C45FD">
      <w:pPr>
        <w:pStyle w:val="ListParagraph"/>
        <w:numPr>
          <w:ilvl w:val="0"/>
          <w:numId w:val="2"/>
        </w:numPr>
        <w:tabs>
          <w:tab w:val="left" w:pos="872"/>
        </w:tabs>
        <w:spacing w:line="232" w:lineRule="auto"/>
        <w:ind w:right="258" w:firstLine="240"/>
        <w:jc w:val="both"/>
        <w:rPr>
          <w:sz w:val="20"/>
        </w:rPr>
      </w:pPr>
      <w:r>
        <w:rPr>
          <w:sz w:val="20"/>
        </w:rPr>
        <w:t>"Nonhazardous construction work or operations" means construction work or operations that are performed at a construction site of a new or renovated single family home and do not involve the use of</w:t>
      </w:r>
      <w:r>
        <w:rPr>
          <w:spacing w:val="80"/>
          <w:sz w:val="20"/>
        </w:rPr>
        <w:t xml:space="preserve"> </w:t>
      </w:r>
      <w:r>
        <w:rPr>
          <w:sz w:val="20"/>
        </w:rPr>
        <w:t>power tools, woodworking machinery, or hazardous substances or other activities that would constitute a</w:t>
      </w:r>
      <w:r>
        <w:rPr>
          <w:spacing w:val="80"/>
          <w:sz w:val="20"/>
        </w:rPr>
        <w:t xml:space="preserve"> </w:t>
      </w:r>
      <w:r>
        <w:rPr>
          <w:sz w:val="20"/>
        </w:rPr>
        <w:t xml:space="preserve">great risk of serious injury. Activities that would constitute a great risk of serious injury include, but are not limited to, </w:t>
      </w:r>
      <w:proofErr w:type="gramStart"/>
      <w:r>
        <w:rPr>
          <w:sz w:val="20"/>
        </w:rPr>
        <w:t>all of</w:t>
      </w:r>
      <w:proofErr w:type="gramEnd"/>
      <w:r>
        <w:rPr>
          <w:sz w:val="20"/>
        </w:rPr>
        <w:t xml:space="preserve"> the following:</w:t>
      </w:r>
    </w:p>
    <w:p w14:paraId="380344F4" w14:textId="77777777" w:rsidR="00976317" w:rsidRDefault="008C45FD">
      <w:pPr>
        <w:pStyle w:val="ListParagraph"/>
        <w:numPr>
          <w:ilvl w:val="1"/>
          <w:numId w:val="2"/>
        </w:numPr>
        <w:tabs>
          <w:tab w:val="left" w:pos="827"/>
        </w:tabs>
        <w:spacing w:line="222" w:lineRule="exact"/>
        <w:ind w:hanging="327"/>
        <w:rPr>
          <w:sz w:val="20"/>
        </w:rPr>
      </w:pPr>
      <w:r>
        <w:rPr>
          <w:spacing w:val="-2"/>
          <w:sz w:val="20"/>
        </w:rPr>
        <w:t>Excavation.</w:t>
      </w:r>
    </w:p>
    <w:p w14:paraId="380344F5" w14:textId="77777777" w:rsidR="00976317" w:rsidRDefault="008C45FD">
      <w:pPr>
        <w:pStyle w:val="ListParagraph"/>
        <w:numPr>
          <w:ilvl w:val="1"/>
          <w:numId w:val="2"/>
        </w:numPr>
        <w:tabs>
          <w:tab w:val="left" w:pos="816"/>
        </w:tabs>
        <w:spacing w:line="223" w:lineRule="exact"/>
        <w:ind w:left="816" w:hanging="316"/>
        <w:rPr>
          <w:sz w:val="20"/>
        </w:rPr>
      </w:pPr>
      <w:r>
        <w:rPr>
          <w:sz w:val="20"/>
        </w:rPr>
        <w:t xml:space="preserve">Highway, bridge, or street </w:t>
      </w:r>
      <w:r>
        <w:rPr>
          <w:spacing w:val="-2"/>
          <w:sz w:val="20"/>
        </w:rPr>
        <w:t>construction.</w:t>
      </w:r>
    </w:p>
    <w:p w14:paraId="380344F6" w14:textId="77777777" w:rsidR="00976317" w:rsidRDefault="008C45FD">
      <w:pPr>
        <w:pStyle w:val="ListParagraph"/>
        <w:numPr>
          <w:ilvl w:val="1"/>
          <w:numId w:val="2"/>
        </w:numPr>
        <w:tabs>
          <w:tab w:val="left" w:pos="816"/>
        </w:tabs>
        <w:spacing w:line="223" w:lineRule="exact"/>
        <w:ind w:left="816" w:hanging="316"/>
        <w:rPr>
          <w:sz w:val="20"/>
        </w:rPr>
      </w:pPr>
      <w:r>
        <w:rPr>
          <w:spacing w:val="-2"/>
          <w:sz w:val="20"/>
        </w:rPr>
        <w:t>Wrecking.</w:t>
      </w:r>
    </w:p>
    <w:p w14:paraId="380344F7" w14:textId="77777777" w:rsidR="00976317" w:rsidRDefault="008C45FD">
      <w:pPr>
        <w:pStyle w:val="ListParagraph"/>
        <w:numPr>
          <w:ilvl w:val="1"/>
          <w:numId w:val="2"/>
        </w:numPr>
        <w:tabs>
          <w:tab w:val="left" w:pos="827"/>
        </w:tabs>
        <w:spacing w:line="223" w:lineRule="exact"/>
        <w:ind w:hanging="327"/>
        <w:rPr>
          <w:sz w:val="20"/>
        </w:rPr>
      </w:pPr>
      <w:r>
        <w:rPr>
          <w:spacing w:val="-2"/>
          <w:sz w:val="20"/>
        </w:rPr>
        <w:t>Demolition.</w:t>
      </w:r>
    </w:p>
    <w:p w14:paraId="380344F8" w14:textId="77777777" w:rsidR="00976317" w:rsidRDefault="008C45FD">
      <w:pPr>
        <w:pStyle w:val="ListParagraph"/>
        <w:numPr>
          <w:ilvl w:val="1"/>
          <w:numId w:val="2"/>
        </w:numPr>
        <w:tabs>
          <w:tab w:val="left" w:pos="805"/>
        </w:tabs>
        <w:spacing w:line="223" w:lineRule="exact"/>
        <w:ind w:left="805" w:hanging="305"/>
        <w:rPr>
          <w:sz w:val="20"/>
        </w:rPr>
      </w:pPr>
      <w:r>
        <w:rPr>
          <w:sz w:val="20"/>
        </w:rPr>
        <w:t xml:space="preserve">New commercial or new multiple residential </w:t>
      </w:r>
      <w:r>
        <w:rPr>
          <w:spacing w:val="-2"/>
          <w:sz w:val="20"/>
        </w:rPr>
        <w:t>construction.</w:t>
      </w:r>
    </w:p>
    <w:p w14:paraId="380344F9" w14:textId="77777777" w:rsidR="00976317" w:rsidRDefault="008C45FD">
      <w:pPr>
        <w:spacing w:before="2" w:line="232" w:lineRule="auto"/>
        <w:ind w:left="260" w:right="258" w:firstLine="240"/>
        <w:jc w:val="both"/>
        <w:rPr>
          <w:sz w:val="20"/>
        </w:rPr>
      </w:pPr>
      <w:r>
        <w:rPr>
          <w:sz w:val="20"/>
        </w:rPr>
        <w:t>(2)</w:t>
      </w:r>
      <w:r>
        <w:rPr>
          <w:spacing w:val="-1"/>
          <w:sz w:val="20"/>
        </w:rPr>
        <w:t xml:space="preserve"> </w:t>
      </w:r>
      <w:r>
        <w:rPr>
          <w:sz w:val="20"/>
        </w:rPr>
        <w:t>If</w:t>
      </w:r>
      <w:r>
        <w:rPr>
          <w:spacing w:val="-1"/>
          <w:sz w:val="20"/>
        </w:rPr>
        <w:t xml:space="preserve"> </w:t>
      </w:r>
      <w:r>
        <w:rPr>
          <w:sz w:val="20"/>
        </w:rPr>
        <w:t>a</w:t>
      </w:r>
      <w:r>
        <w:rPr>
          <w:spacing w:val="-1"/>
          <w:sz w:val="20"/>
        </w:rPr>
        <w:t xml:space="preserve"> </w:t>
      </w:r>
      <w:r>
        <w:rPr>
          <w:sz w:val="20"/>
        </w:rPr>
        <w:t>minor</w:t>
      </w:r>
      <w:r>
        <w:rPr>
          <w:spacing w:val="-1"/>
          <w:sz w:val="20"/>
        </w:rPr>
        <w:t xml:space="preserve"> </w:t>
      </w:r>
      <w:r>
        <w:rPr>
          <w:sz w:val="20"/>
        </w:rPr>
        <w:t>is</w:t>
      </w:r>
      <w:r>
        <w:rPr>
          <w:spacing w:val="-1"/>
          <w:sz w:val="20"/>
        </w:rPr>
        <w:t xml:space="preserve"> </w:t>
      </w:r>
      <w:r>
        <w:rPr>
          <w:sz w:val="20"/>
        </w:rPr>
        <w:t>required</w:t>
      </w:r>
      <w:r>
        <w:rPr>
          <w:spacing w:val="-1"/>
          <w:sz w:val="20"/>
        </w:rPr>
        <w:t xml:space="preserve"> </w:t>
      </w:r>
      <w:r>
        <w:rPr>
          <w:sz w:val="20"/>
        </w:rPr>
        <w:t>by</w:t>
      </w:r>
      <w:r>
        <w:rPr>
          <w:spacing w:val="-1"/>
          <w:sz w:val="20"/>
        </w:rPr>
        <w:t xml:space="preserve"> </w:t>
      </w:r>
      <w:r>
        <w:rPr>
          <w:sz w:val="20"/>
        </w:rPr>
        <w:t>law</w:t>
      </w:r>
      <w:r>
        <w:rPr>
          <w:spacing w:val="-1"/>
          <w:sz w:val="20"/>
        </w:rPr>
        <w:t xml:space="preserve"> </w:t>
      </w:r>
      <w:r>
        <w:rPr>
          <w:sz w:val="20"/>
        </w:rPr>
        <w:t>to</w:t>
      </w:r>
      <w:r>
        <w:rPr>
          <w:spacing w:val="-1"/>
          <w:sz w:val="20"/>
        </w:rPr>
        <w:t xml:space="preserve"> </w:t>
      </w:r>
      <w:r>
        <w:rPr>
          <w:sz w:val="20"/>
        </w:rPr>
        <w:t>attend</w:t>
      </w:r>
      <w:r>
        <w:rPr>
          <w:spacing w:val="-1"/>
          <w:sz w:val="20"/>
        </w:rPr>
        <w:t xml:space="preserve"> </w:t>
      </w:r>
      <w:r>
        <w:rPr>
          <w:sz w:val="20"/>
        </w:rPr>
        <w:t>school,</w:t>
      </w:r>
      <w:r>
        <w:rPr>
          <w:spacing w:val="-1"/>
          <w:sz w:val="20"/>
        </w:rPr>
        <w:t xml:space="preserve"> </w:t>
      </w:r>
      <w:r>
        <w:rPr>
          <w:sz w:val="20"/>
        </w:rPr>
        <w:t>the</w:t>
      </w:r>
      <w:r>
        <w:rPr>
          <w:spacing w:val="-1"/>
          <w:sz w:val="20"/>
        </w:rPr>
        <w:t xml:space="preserve"> </w:t>
      </w:r>
      <w:r>
        <w:rPr>
          <w:sz w:val="20"/>
        </w:rPr>
        <w:t>work</w:t>
      </w:r>
      <w:r>
        <w:rPr>
          <w:spacing w:val="-1"/>
          <w:sz w:val="20"/>
        </w:rPr>
        <w:t xml:space="preserve"> </w:t>
      </w:r>
      <w:r>
        <w:rPr>
          <w:sz w:val="20"/>
        </w:rPr>
        <w:t>may</w:t>
      </w:r>
      <w:r>
        <w:rPr>
          <w:spacing w:val="-1"/>
          <w:sz w:val="20"/>
        </w:rPr>
        <w:t xml:space="preserve"> </w:t>
      </w:r>
      <w:r>
        <w:rPr>
          <w:sz w:val="20"/>
        </w:rPr>
        <w:t>only</w:t>
      </w:r>
      <w:r>
        <w:rPr>
          <w:spacing w:val="-1"/>
          <w:sz w:val="20"/>
        </w:rPr>
        <w:t xml:space="preserve"> </w:t>
      </w:r>
      <w:r>
        <w:rPr>
          <w:sz w:val="20"/>
        </w:rPr>
        <w:t>be</w:t>
      </w:r>
      <w:r>
        <w:rPr>
          <w:spacing w:val="-1"/>
          <w:sz w:val="20"/>
        </w:rPr>
        <w:t xml:space="preserve"> </w:t>
      </w:r>
      <w:r>
        <w:rPr>
          <w:sz w:val="20"/>
        </w:rPr>
        <w:t>performed</w:t>
      </w:r>
      <w:r>
        <w:rPr>
          <w:spacing w:val="-1"/>
          <w:sz w:val="20"/>
        </w:rPr>
        <w:t xml:space="preserve"> </w:t>
      </w:r>
      <w:r>
        <w:rPr>
          <w:sz w:val="20"/>
        </w:rPr>
        <w:t>outside</w:t>
      </w:r>
      <w:r>
        <w:rPr>
          <w:spacing w:val="-1"/>
          <w:sz w:val="20"/>
        </w:rPr>
        <w:t xml:space="preserve"> </w:t>
      </w:r>
      <w:r>
        <w:rPr>
          <w:sz w:val="20"/>
        </w:rPr>
        <w:t>of</w:t>
      </w:r>
      <w:r>
        <w:rPr>
          <w:spacing w:val="-1"/>
          <w:sz w:val="20"/>
        </w:rPr>
        <w:t xml:space="preserve"> </w:t>
      </w:r>
      <w:r>
        <w:rPr>
          <w:sz w:val="20"/>
        </w:rPr>
        <w:t>school</w:t>
      </w:r>
      <w:r>
        <w:rPr>
          <w:spacing w:val="-1"/>
          <w:sz w:val="20"/>
        </w:rPr>
        <w:t xml:space="preserve"> </w:t>
      </w:r>
      <w:r>
        <w:rPr>
          <w:sz w:val="20"/>
        </w:rPr>
        <w:t>hours, unless the minor is enrolled and employed under a work-related educational program.</w:t>
      </w:r>
    </w:p>
    <w:p w14:paraId="380344FA" w14:textId="77777777" w:rsidR="00976317" w:rsidRDefault="008C45FD">
      <w:pPr>
        <w:pStyle w:val="BodyText"/>
        <w:spacing w:before="62"/>
        <w:ind w:left="500" w:right="0" w:firstLine="0"/>
      </w:pPr>
      <w:r>
        <w:rPr>
          <w:b/>
        </w:rPr>
        <w:t xml:space="preserve">History: </w:t>
      </w:r>
      <w:r>
        <w:t>1978, Act 90, Eff. June 1, 1978;</w:t>
      </w:r>
      <w:r>
        <w:rPr>
          <w:rFonts w:ascii="Symbol" w:hAnsi="Symbol"/>
        </w:rPr>
        <w:t></w:t>
      </w:r>
      <w:r>
        <w:t xml:space="preserve">Am. 2003, Act 288, </w:t>
      </w:r>
      <w:proofErr w:type="spellStart"/>
      <w:r>
        <w:t>Imd</w:t>
      </w:r>
      <w:proofErr w:type="spellEnd"/>
      <w:r>
        <w:t xml:space="preserve">. Eff. Jan. 8, </w:t>
      </w:r>
      <w:r>
        <w:rPr>
          <w:spacing w:val="-2"/>
        </w:rPr>
        <w:t>2004.</w:t>
      </w:r>
    </w:p>
    <w:p w14:paraId="380344FB" w14:textId="77777777" w:rsidR="00976317" w:rsidRDefault="008C45FD">
      <w:pPr>
        <w:pStyle w:val="BodyText"/>
        <w:spacing w:before="77"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4FC"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4FD"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4FE" w14:textId="77777777" w:rsidR="00976317" w:rsidRDefault="008C45FD">
      <w:pPr>
        <w:pStyle w:val="Heading1"/>
        <w:numPr>
          <w:ilvl w:val="1"/>
          <w:numId w:val="3"/>
        </w:numPr>
        <w:tabs>
          <w:tab w:val="left" w:pos="1038"/>
        </w:tabs>
        <w:spacing w:before="147"/>
        <w:ind w:left="1038" w:hanging="778"/>
      </w:pPr>
      <w:bookmarkStart w:id="23" w:name="409.120_Section&amp;&amp;&amp;&amp;409.120_&amp;&amp;&amp;&amp;Rules;_de"/>
      <w:bookmarkEnd w:id="23"/>
      <w:r>
        <w:t xml:space="preserve">Rules; </w:t>
      </w:r>
      <w:r>
        <w:rPr>
          <w:spacing w:val="-2"/>
        </w:rPr>
        <w:t>deviations.</w:t>
      </w:r>
    </w:p>
    <w:p w14:paraId="380344FF" w14:textId="77777777" w:rsidR="00976317" w:rsidRDefault="008C45FD">
      <w:pPr>
        <w:spacing w:before="3" w:line="232" w:lineRule="auto"/>
        <w:ind w:left="260" w:right="258" w:firstLine="240"/>
        <w:jc w:val="both"/>
        <w:rPr>
          <w:sz w:val="20"/>
        </w:rPr>
      </w:pPr>
      <w:r>
        <w:rPr>
          <w:sz w:val="20"/>
        </w:rPr>
        <w:t xml:space="preserve">Sec. 20. (1) The department of labor shall promulgate rules prescribing standards not inconsistent with this act as to the working conditions, safety, health and personal well-being of minors in various types of </w:t>
      </w:r>
      <w:r>
        <w:rPr>
          <w:spacing w:val="-2"/>
          <w:sz w:val="20"/>
        </w:rPr>
        <w:t>employment.</w:t>
      </w:r>
    </w:p>
    <w:p w14:paraId="38034500" w14:textId="77777777" w:rsidR="00976317" w:rsidRDefault="008C45FD">
      <w:pPr>
        <w:spacing w:before="1" w:line="232" w:lineRule="auto"/>
        <w:ind w:left="260" w:right="259" w:firstLine="240"/>
        <w:jc w:val="both"/>
        <w:rPr>
          <w:sz w:val="20"/>
        </w:rPr>
      </w:pPr>
      <w:r>
        <w:rPr>
          <w:sz w:val="20"/>
        </w:rPr>
        <w:t>(2) Deviations from established standards or from hours by employment shall be granted by the director of labor when it is determined to be in the best interests of the minor and the community. The procedures for applying and issuing deviations shall be prescribed by the department of labor.</w:t>
      </w:r>
    </w:p>
    <w:p w14:paraId="38034501" w14:textId="77777777" w:rsidR="00976317" w:rsidRDefault="008C45FD">
      <w:pPr>
        <w:spacing w:before="62"/>
        <w:ind w:left="500"/>
        <w:rPr>
          <w:sz w:val="16"/>
        </w:rPr>
      </w:pPr>
      <w:r>
        <w:rPr>
          <w:b/>
          <w:sz w:val="16"/>
        </w:rPr>
        <w:t xml:space="preserve">History: </w:t>
      </w:r>
      <w:r>
        <w:rPr>
          <w:sz w:val="16"/>
        </w:rPr>
        <w:t xml:space="preserve">1978, Act 90, Eff. June 1, </w:t>
      </w:r>
      <w:r>
        <w:rPr>
          <w:spacing w:val="-2"/>
          <w:sz w:val="16"/>
        </w:rPr>
        <w:t>1978.</w:t>
      </w:r>
    </w:p>
    <w:p w14:paraId="38034502" w14:textId="77777777" w:rsidR="00976317" w:rsidRDefault="008C45FD">
      <w:pPr>
        <w:pStyle w:val="BodyText"/>
        <w:spacing w:before="65" w:line="232" w:lineRule="auto"/>
        <w:ind w:right="254"/>
        <w:jc w:val="left"/>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503" w14:textId="77777777" w:rsidR="00976317" w:rsidRDefault="008C45FD">
      <w:pPr>
        <w:pStyle w:val="BodyText"/>
        <w:spacing w:line="232" w:lineRule="auto"/>
        <w:ind w:right="254"/>
        <w:jc w:val="left"/>
      </w:pPr>
      <w:r>
        <w:t>For</w:t>
      </w:r>
      <w:r>
        <w:rPr>
          <w:spacing w:val="29"/>
        </w:rPr>
        <w:t xml:space="preserve"> </w:t>
      </w:r>
      <w:r>
        <w:t>transfer</w:t>
      </w:r>
      <w:r>
        <w:rPr>
          <w:spacing w:val="29"/>
        </w:rPr>
        <w:t xml:space="preserve"> </w:t>
      </w:r>
      <w:r>
        <w:t>of</w:t>
      </w:r>
      <w:r>
        <w:rPr>
          <w:spacing w:val="29"/>
        </w:rPr>
        <w:t xml:space="preserve"> </w:t>
      </w:r>
      <w:r>
        <w:t>powers</w:t>
      </w:r>
      <w:r>
        <w:rPr>
          <w:spacing w:val="29"/>
        </w:rPr>
        <w:t xml:space="preserve"> </w:t>
      </w:r>
      <w:r>
        <w:t>and</w:t>
      </w:r>
      <w:r>
        <w:rPr>
          <w:spacing w:val="29"/>
        </w:rPr>
        <w:t xml:space="preserve"> </w:t>
      </w:r>
      <w:r>
        <w:t>duties</w:t>
      </w:r>
      <w:r>
        <w:rPr>
          <w:spacing w:val="29"/>
        </w:rPr>
        <w:t xml:space="preserve"> </w:t>
      </w:r>
      <w:r>
        <w:t>of</w:t>
      </w:r>
      <w:r>
        <w:rPr>
          <w:spacing w:val="29"/>
        </w:rPr>
        <w:t xml:space="preserve"> </w:t>
      </w:r>
      <w:r>
        <w:t>the</w:t>
      </w:r>
      <w:r>
        <w:rPr>
          <w:spacing w:val="29"/>
        </w:rPr>
        <w:t xml:space="preserve"> </w:t>
      </w:r>
      <w:r>
        <w:t>former</w:t>
      </w:r>
      <w:r>
        <w:rPr>
          <w:spacing w:val="29"/>
        </w:rPr>
        <w:t xml:space="preserve"> </w:t>
      </w:r>
      <w:r>
        <w:t>wage</w:t>
      </w:r>
      <w:r>
        <w:rPr>
          <w:spacing w:val="29"/>
        </w:rPr>
        <w:t xml:space="preserve"> </w:t>
      </w:r>
      <w:r>
        <w:t>and</w:t>
      </w:r>
      <w:r>
        <w:rPr>
          <w:spacing w:val="29"/>
        </w:rPr>
        <w:t xml:space="preserve"> </w:t>
      </w:r>
      <w:r>
        <w:t>hour</w:t>
      </w:r>
      <w:r>
        <w:rPr>
          <w:spacing w:val="29"/>
        </w:rPr>
        <w:t xml:space="preserve"> </w:t>
      </w:r>
      <w:r>
        <w:t>division</w:t>
      </w:r>
      <w:r>
        <w:rPr>
          <w:spacing w:val="29"/>
        </w:rPr>
        <w:t xml:space="preserve"> </w:t>
      </w:r>
      <w:r>
        <w:t>of</w:t>
      </w:r>
      <w:r>
        <w:rPr>
          <w:spacing w:val="29"/>
        </w:rPr>
        <w:t xml:space="preserve"> </w:t>
      </w:r>
      <w:r>
        <w:t>the</w:t>
      </w:r>
      <w:r>
        <w:rPr>
          <w:spacing w:val="29"/>
        </w:rPr>
        <w:t xml:space="preserve"> </w:t>
      </w:r>
      <w:r>
        <w:t>department</w:t>
      </w:r>
      <w:r>
        <w:rPr>
          <w:spacing w:val="29"/>
        </w:rPr>
        <w:t xml:space="preserve"> </w:t>
      </w:r>
      <w:r>
        <w:t>of</w:t>
      </w:r>
      <w:r>
        <w:rPr>
          <w:spacing w:val="29"/>
        </w:rPr>
        <w:t xml:space="preserve"> </w:t>
      </w:r>
      <w:r>
        <w:t>consumer</w:t>
      </w:r>
      <w:r>
        <w:rPr>
          <w:spacing w:val="29"/>
        </w:rPr>
        <w:t xml:space="preserve"> </w:t>
      </w:r>
      <w:r>
        <w:t>and</w:t>
      </w:r>
      <w:r>
        <w:rPr>
          <w:spacing w:val="29"/>
        </w:rPr>
        <w:t xml:space="preserve"> </w:t>
      </w:r>
      <w:r>
        <w:t>industry</w:t>
      </w:r>
      <w:r>
        <w:rPr>
          <w:spacing w:val="29"/>
        </w:rPr>
        <w:t xml:space="preserve"> </w:t>
      </w:r>
      <w:r>
        <w:t>services,</w:t>
      </w:r>
      <w:r>
        <w:rPr>
          <w:spacing w:val="40"/>
        </w:rPr>
        <w:t xml:space="preserve"> </w:t>
      </w:r>
      <w:r>
        <w:t>transferred</w:t>
      </w:r>
      <w:r>
        <w:rPr>
          <w:spacing w:val="2"/>
        </w:rPr>
        <w:t xml:space="preserve"> </w:t>
      </w:r>
      <w:r>
        <w:t>to</w:t>
      </w:r>
      <w:r>
        <w:rPr>
          <w:spacing w:val="2"/>
        </w:rPr>
        <w:t xml:space="preserve"> </w:t>
      </w:r>
      <w:r>
        <w:t>the</w:t>
      </w:r>
      <w:r>
        <w:rPr>
          <w:spacing w:val="2"/>
        </w:rPr>
        <w:t xml:space="preserve"> </w:t>
      </w:r>
      <w:r>
        <w:t>bureau</w:t>
      </w:r>
      <w:r>
        <w:rPr>
          <w:spacing w:val="2"/>
        </w:rPr>
        <w:t xml:space="preserve"> </w:t>
      </w:r>
      <w:r>
        <w:t>of</w:t>
      </w:r>
      <w:r>
        <w:rPr>
          <w:spacing w:val="2"/>
        </w:rPr>
        <w:t xml:space="preserve"> </w:t>
      </w:r>
      <w:r>
        <w:t>worker's</w:t>
      </w:r>
      <w:r>
        <w:rPr>
          <w:spacing w:val="2"/>
        </w:rPr>
        <w:t xml:space="preserve"> </w:t>
      </w:r>
      <w:r>
        <w:t>and</w:t>
      </w:r>
      <w:r>
        <w:rPr>
          <w:spacing w:val="2"/>
        </w:rPr>
        <w:t xml:space="preserve"> </w:t>
      </w:r>
      <w:r>
        <w:t>unemployment</w:t>
      </w:r>
      <w:r>
        <w:rPr>
          <w:spacing w:val="2"/>
        </w:rPr>
        <w:t xml:space="preserve"> </w:t>
      </w:r>
      <w:r>
        <w:t>compensation,</w:t>
      </w:r>
      <w:r>
        <w:rPr>
          <w:spacing w:val="2"/>
        </w:rPr>
        <w:t xml:space="preserve"> </w:t>
      </w:r>
      <w:r>
        <w:t>to</w:t>
      </w:r>
      <w:r>
        <w:rPr>
          <w:spacing w:val="2"/>
        </w:rPr>
        <w:t xml:space="preserve"> </w:t>
      </w:r>
      <w:r>
        <w:t>the</w:t>
      </w:r>
      <w:r>
        <w:rPr>
          <w:spacing w:val="2"/>
        </w:rPr>
        <w:t xml:space="preserve"> </w:t>
      </w:r>
      <w:r>
        <w:t>new</w:t>
      </w:r>
      <w:r>
        <w:rPr>
          <w:spacing w:val="2"/>
        </w:rPr>
        <w:t xml:space="preserve"> </w:t>
      </w:r>
      <w:r>
        <w:t>wage</w:t>
      </w:r>
      <w:r>
        <w:rPr>
          <w:spacing w:val="2"/>
        </w:rPr>
        <w:t xml:space="preserve"> </w:t>
      </w:r>
      <w:r>
        <w:t>and</w:t>
      </w:r>
      <w:r>
        <w:rPr>
          <w:spacing w:val="2"/>
        </w:rPr>
        <w:t xml:space="preserve"> </w:t>
      </w:r>
      <w:r>
        <w:t>hour</w:t>
      </w:r>
      <w:r>
        <w:rPr>
          <w:spacing w:val="2"/>
        </w:rPr>
        <w:t xml:space="preserve"> </w:t>
      </w:r>
      <w:r>
        <w:t>division</w:t>
      </w:r>
      <w:r>
        <w:rPr>
          <w:spacing w:val="2"/>
        </w:rPr>
        <w:t xml:space="preserve"> </w:t>
      </w:r>
      <w:r>
        <w:t>within</w:t>
      </w:r>
      <w:r>
        <w:rPr>
          <w:spacing w:val="2"/>
        </w:rPr>
        <w:t xml:space="preserve"> </w:t>
      </w:r>
      <w:r>
        <w:t>the</w:t>
      </w:r>
      <w:r>
        <w:rPr>
          <w:spacing w:val="2"/>
        </w:rPr>
        <w:t xml:space="preserve"> </w:t>
      </w:r>
      <w:r>
        <w:t>department</w:t>
      </w:r>
      <w:r>
        <w:rPr>
          <w:spacing w:val="2"/>
        </w:rPr>
        <w:t xml:space="preserve"> </w:t>
      </w:r>
      <w:r>
        <w:t>of</w:t>
      </w:r>
      <w:r>
        <w:rPr>
          <w:spacing w:val="2"/>
        </w:rPr>
        <w:t xml:space="preserve"> </w:t>
      </w:r>
      <w:r>
        <w:rPr>
          <w:spacing w:val="-2"/>
        </w:rPr>
        <w:t>labor</w:t>
      </w:r>
    </w:p>
    <w:p w14:paraId="38034504" w14:textId="77777777" w:rsidR="00976317" w:rsidRDefault="00976317">
      <w:pPr>
        <w:pStyle w:val="BodyText"/>
        <w:spacing w:line="232" w:lineRule="auto"/>
        <w:jc w:val="left"/>
        <w:sectPr w:rsidR="00976317">
          <w:pgSz w:w="12240" w:h="15840"/>
          <w:pgMar w:top="1360" w:right="1440" w:bottom="1420" w:left="1440" w:header="0" w:footer="1165" w:gutter="0"/>
          <w:cols w:space="720"/>
        </w:sectPr>
      </w:pPr>
    </w:p>
    <w:p w14:paraId="38034505" w14:textId="77777777" w:rsidR="00976317" w:rsidRDefault="008C45FD">
      <w:pPr>
        <w:pStyle w:val="BodyText"/>
        <w:spacing w:before="74" w:line="181" w:lineRule="exact"/>
        <w:ind w:right="0" w:firstLine="0"/>
        <w:jc w:val="left"/>
      </w:pPr>
      <w:r>
        <w:lastRenderedPageBreak/>
        <w:t xml:space="preserve">and economic growth by type II transfer, see E.R.O. No. 2003-1, compiled at MCL </w:t>
      </w:r>
      <w:r>
        <w:rPr>
          <w:spacing w:val="-2"/>
        </w:rPr>
        <w:t>445.2011.</w:t>
      </w:r>
    </w:p>
    <w:p w14:paraId="38034506" w14:textId="77777777" w:rsidR="00976317" w:rsidRDefault="008C45FD">
      <w:pPr>
        <w:pStyle w:val="BodyText"/>
        <w:spacing w:before="2" w:line="232" w:lineRule="auto"/>
        <w:ind w:right="0"/>
        <w:jc w:val="left"/>
      </w:pPr>
      <w:r>
        <w:t>For</w:t>
      </w:r>
      <w:r>
        <w:rPr>
          <w:spacing w:val="27"/>
        </w:rPr>
        <w:t xml:space="preserve"> </w:t>
      </w:r>
      <w:r>
        <w:t>transfer</w:t>
      </w:r>
      <w:r>
        <w:rPr>
          <w:spacing w:val="27"/>
        </w:rPr>
        <w:t xml:space="preserve"> </w:t>
      </w:r>
      <w:r>
        <w:t>of</w:t>
      </w:r>
      <w:r>
        <w:rPr>
          <w:spacing w:val="27"/>
        </w:rPr>
        <w:t xml:space="preserve"> </w:t>
      </w:r>
      <w:r>
        <w:t>powers</w:t>
      </w:r>
      <w:r>
        <w:rPr>
          <w:spacing w:val="27"/>
        </w:rPr>
        <w:t xml:space="preserve"> </w:t>
      </w:r>
      <w:r>
        <w:t>and</w:t>
      </w:r>
      <w:r>
        <w:rPr>
          <w:spacing w:val="27"/>
        </w:rPr>
        <w:t xml:space="preserve"> </w:t>
      </w:r>
      <w:r>
        <w:t>duties</w:t>
      </w:r>
      <w:r>
        <w:rPr>
          <w:spacing w:val="27"/>
        </w:rPr>
        <w:t xml:space="preserve"> </w:t>
      </w:r>
      <w:r>
        <w:t>of</w:t>
      </w:r>
      <w:r>
        <w:rPr>
          <w:spacing w:val="27"/>
        </w:rPr>
        <w:t xml:space="preserve"> </w:t>
      </w:r>
      <w:r>
        <w:t>wage</w:t>
      </w:r>
      <w:r>
        <w:rPr>
          <w:spacing w:val="27"/>
        </w:rPr>
        <w:t xml:space="preserve"> </w:t>
      </w:r>
      <w:r>
        <w:t>hour</w:t>
      </w:r>
      <w:r>
        <w:rPr>
          <w:spacing w:val="27"/>
        </w:rPr>
        <w:t xml:space="preserve"> </w:t>
      </w:r>
      <w:r>
        <w:t>division</w:t>
      </w:r>
      <w:r>
        <w:rPr>
          <w:spacing w:val="27"/>
        </w:rPr>
        <w:t xml:space="preserve"> </w:t>
      </w:r>
      <w:r>
        <w:t>relative</w:t>
      </w:r>
      <w:r>
        <w:rPr>
          <w:spacing w:val="27"/>
        </w:rPr>
        <w:t xml:space="preserve"> </w:t>
      </w:r>
      <w:r>
        <w:t>from</w:t>
      </w:r>
      <w:r>
        <w:rPr>
          <w:spacing w:val="27"/>
        </w:rPr>
        <w:t xml:space="preserve"> </w:t>
      </w:r>
      <w:r>
        <w:t>department</w:t>
      </w:r>
      <w:r>
        <w:rPr>
          <w:spacing w:val="27"/>
        </w:rPr>
        <w:t xml:space="preserve"> </w:t>
      </w:r>
      <w:r>
        <w:t>of</w:t>
      </w:r>
      <w:r>
        <w:rPr>
          <w:spacing w:val="27"/>
        </w:rPr>
        <w:t xml:space="preserve"> </w:t>
      </w:r>
      <w:r>
        <w:t>licensing</w:t>
      </w:r>
      <w:r>
        <w:rPr>
          <w:spacing w:val="27"/>
        </w:rPr>
        <w:t xml:space="preserve"> </w:t>
      </w:r>
      <w:r>
        <w:t>and</w:t>
      </w:r>
      <w:r>
        <w:rPr>
          <w:spacing w:val="27"/>
        </w:rPr>
        <w:t xml:space="preserve"> </w:t>
      </w:r>
      <w:r>
        <w:t>regulation</w:t>
      </w:r>
      <w:r>
        <w:rPr>
          <w:spacing w:val="27"/>
        </w:rPr>
        <w:t xml:space="preserve"> </w:t>
      </w:r>
      <w:r>
        <w:t>to</w:t>
      </w:r>
      <w:r>
        <w:rPr>
          <w:spacing w:val="27"/>
        </w:rPr>
        <w:t xml:space="preserve"> </w:t>
      </w:r>
      <w:r>
        <w:t>department</w:t>
      </w:r>
      <w:r>
        <w:rPr>
          <w:spacing w:val="27"/>
        </w:rPr>
        <w:t xml:space="preserve"> </w:t>
      </w:r>
      <w:r>
        <w:t>of</w:t>
      </w:r>
      <w:r>
        <w:rPr>
          <w:spacing w:val="40"/>
        </w:rPr>
        <w:t xml:space="preserve"> </w:t>
      </w:r>
      <w:r>
        <w:t>education, see E.R.O. No. 2011-4, compiled at MCL 445.2030.</w:t>
      </w:r>
    </w:p>
    <w:p w14:paraId="38034507" w14:textId="77777777" w:rsidR="00976317" w:rsidRDefault="008C45FD">
      <w:pPr>
        <w:spacing w:before="61"/>
        <w:ind w:left="500"/>
        <w:rPr>
          <w:sz w:val="16"/>
        </w:rPr>
      </w:pPr>
      <w:r>
        <w:rPr>
          <w:b/>
          <w:sz w:val="16"/>
        </w:rPr>
        <w:t xml:space="preserve">Administrative rules: </w:t>
      </w:r>
      <w:r>
        <w:rPr>
          <w:sz w:val="16"/>
        </w:rPr>
        <w:t xml:space="preserve">R 408.6202 et seq. of the Michigan Administrative </w:t>
      </w:r>
      <w:r>
        <w:rPr>
          <w:spacing w:val="-2"/>
          <w:sz w:val="16"/>
        </w:rPr>
        <w:t>Code.</w:t>
      </w:r>
    </w:p>
    <w:p w14:paraId="38034508" w14:textId="77777777" w:rsidR="00976317" w:rsidRDefault="008C45FD">
      <w:pPr>
        <w:pStyle w:val="Heading1"/>
        <w:numPr>
          <w:ilvl w:val="1"/>
          <w:numId w:val="3"/>
        </w:numPr>
        <w:tabs>
          <w:tab w:val="left" w:pos="1038"/>
        </w:tabs>
        <w:spacing w:before="145"/>
        <w:ind w:left="1038" w:hanging="778"/>
      </w:pPr>
      <w:bookmarkStart w:id="24" w:name="409.121_Section&amp;&amp;&amp;&amp;409.121_&amp;&amp;&amp;&amp;Enforceme"/>
      <w:bookmarkEnd w:id="24"/>
      <w:r>
        <w:t xml:space="preserve">Enforcement and prosecution of </w:t>
      </w:r>
      <w:proofErr w:type="gramStart"/>
      <w:r>
        <w:t>act</w:t>
      </w:r>
      <w:proofErr w:type="gramEnd"/>
      <w:r>
        <w:t xml:space="preserve">; right of entry and </w:t>
      </w:r>
      <w:r>
        <w:rPr>
          <w:spacing w:val="-2"/>
        </w:rPr>
        <w:t>inspection.</w:t>
      </w:r>
    </w:p>
    <w:p w14:paraId="38034509" w14:textId="77777777" w:rsidR="00976317" w:rsidRDefault="008C45FD">
      <w:pPr>
        <w:spacing w:before="4" w:line="232" w:lineRule="auto"/>
        <w:ind w:left="260" w:right="259" w:firstLine="240"/>
        <w:jc w:val="both"/>
        <w:rPr>
          <w:sz w:val="20"/>
        </w:rPr>
      </w:pPr>
      <w:r>
        <w:rPr>
          <w:sz w:val="20"/>
        </w:rPr>
        <w:t xml:space="preserve">Sec. 21. The department of labor </w:t>
      </w:r>
      <w:proofErr w:type="gramStart"/>
      <w:r>
        <w:rPr>
          <w:sz w:val="20"/>
        </w:rPr>
        <w:t>shall</w:t>
      </w:r>
      <w:proofErr w:type="gramEnd"/>
      <w:r>
        <w:rPr>
          <w:sz w:val="20"/>
        </w:rPr>
        <w:t xml:space="preserve"> enforce this act and assist in the prosecution of this act. The department shall have the authority to enter and inspect any place where a minor may be employed and to have access to work permits, age certificates, or other proof of age and time records of the employer, and</w:t>
      </w:r>
      <w:r>
        <w:rPr>
          <w:spacing w:val="40"/>
          <w:sz w:val="20"/>
        </w:rPr>
        <w:t xml:space="preserve"> </w:t>
      </w:r>
      <w:r>
        <w:rPr>
          <w:sz w:val="20"/>
        </w:rPr>
        <w:t>other records which may aid in the enforcement of this act.</w:t>
      </w:r>
    </w:p>
    <w:p w14:paraId="3803450A"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50B"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50C"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50D"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50E" w14:textId="77777777" w:rsidR="00976317" w:rsidRDefault="008C45FD">
      <w:pPr>
        <w:pStyle w:val="Heading1"/>
        <w:numPr>
          <w:ilvl w:val="1"/>
          <w:numId w:val="3"/>
        </w:numPr>
        <w:tabs>
          <w:tab w:val="left" w:pos="1038"/>
        </w:tabs>
        <w:ind w:left="1038" w:hanging="778"/>
      </w:pPr>
      <w:bookmarkStart w:id="25" w:name="409.122_Section&amp;&amp;&amp;&amp;409.122_&amp;&amp;&amp;&amp;Violation"/>
      <w:bookmarkEnd w:id="25"/>
      <w:r>
        <w:t xml:space="preserve">Violation as misdemeanor or felony; </w:t>
      </w:r>
      <w:r>
        <w:rPr>
          <w:spacing w:val="-2"/>
        </w:rPr>
        <w:t>penalties.</w:t>
      </w:r>
    </w:p>
    <w:p w14:paraId="3803450F" w14:textId="77777777" w:rsidR="00976317" w:rsidRDefault="008C45FD">
      <w:pPr>
        <w:spacing w:before="4" w:line="232" w:lineRule="auto"/>
        <w:ind w:left="260" w:right="258" w:firstLine="240"/>
        <w:jc w:val="both"/>
        <w:rPr>
          <w:sz w:val="20"/>
        </w:rPr>
      </w:pPr>
      <w:r>
        <w:rPr>
          <w:sz w:val="20"/>
        </w:rPr>
        <w:t>Sec. 22. (1) Except as provided in subsection (2) or (3), a person who employs a minor in violation of this act, violates this act or a rule promulgated under this act, or obstructs the department of labor in the enforcement of this act is guilty of a misdemeanor punishable by imprisonment for not more than 1 year, or a fine of not more than $500.00, or both.</w:t>
      </w:r>
    </w:p>
    <w:p w14:paraId="38034510" w14:textId="77777777" w:rsidR="00976317" w:rsidRDefault="008C45FD">
      <w:pPr>
        <w:pStyle w:val="ListParagraph"/>
        <w:numPr>
          <w:ilvl w:val="0"/>
          <w:numId w:val="1"/>
        </w:numPr>
        <w:tabs>
          <w:tab w:val="left" w:pos="841"/>
        </w:tabs>
        <w:spacing w:line="232" w:lineRule="auto"/>
        <w:ind w:right="258" w:firstLine="240"/>
        <w:jc w:val="both"/>
        <w:rPr>
          <w:sz w:val="20"/>
        </w:rPr>
      </w:pPr>
      <w:r>
        <w:rPr>
          <w:sz w:val="20"/>
        </w:rPr>
        <w:t xml:space="preserve">A person who employs, permits, or suffers a </w:t>
      </w:r>
      <w:proofErr w:type="gramStart"/>
      <w:r>
        <w:rPr>
          <w:sz w:val="20"/>
        </w:rPr>
        <w:t>minor in</w:t>
      </w:r>
      <w:proofErr w:type="gramEnd"/>
      <w:r>
        <w:rPr>
          <w:sz w:val="20"/>
        </w:rPr>
        <w:t xml:space="preserve"> violation of section 12a is guilty of a misdemeanor punishable by imprisonment for not more than 1 year, or a fine of not more than $2,000.00, or both. A person who commits a second offense under section 12a is guilty of a misdemeanor, punishable by imprisonment</w:t>
      </w:r>
      <w:r>
        <w:rPr>
          <w:spacing w:val="-1"/>
          <w:sz w:val="20"/>
        </w:rPr>
        <w:t xml:space="preserve"> </w:t>
      </w:r>
      <w:r>
        <w:rPr>
          <w:sz w:val="20"/>
        </w:rPr>
        <w:t>for</w:t>
      </w:r>
      <w:r>
        <w:rPr>
          <w:spacing w:val="-1"/>
          <w:sz w:val="20"/>
        </w:rPr>
        <w:t xml:space="preserve"> </w:t>
      </w:r>
      <w:r>
        <w:rPr>
          <w:sz w:val="20"/>
        </w:rPr>
        <w:t>not</w:t>
      </w:r>
      <w:r>
        <w:rPr>
          <w:spacing w:val="-1"/>
          <w:sz w:val="20"/>
        </w:rPr>
        <w:t xml:space="preserve"> </w:t>
      </w:r>
      <w:r>
        <w:rPr>
          <w:sz w:val="20"/>
        </w:rPr>
        <w:t>more</w:t>
      </w:r>
      <w:r>
        <w:rPr>
          <w:spacing w:val="-1"/>
          <w:sz w:val="20"/>
        </w:rPr>
        <w:t xml:space="preserve"> </w:t>
      </w:r>
      <w:r>
        <w:rPr>
          <w:sz w:val="20"/>
        </w:rPr>
        <w:t>than</w:t>
      </w:r>
      <w:r>
        <w:rPr>
          <w:spacing w:val="-1"/>
          <w:sz w:val="20"/>
        </w:rPr>
        <w:t xml:space="preserve"> </w:t>
      </w:r>
      <w:r>
        <w:rPr>
          <w:sz w:val="20"/>
        </w:rPr>
        <w:t>2</w:t>
      </w:r>
      <w:r>
        <w:rPr>
          <w:spacing w:val="-1"/>
          <w:sz w:val="20"/>
        </w:rPr>
        <w:t xml:space="preserve"> </w:t>
      </w:r>
      <w:r>
        <w:rPr>
          <w:sz w:val="20"/>
        </w:rPr>
        <w:t>years,</w:t>
      </w:r>
      <w:r>
        <w:rPr>
          <w:spacing w:val="-1"/>
          <w:sz w:val="20"/>
        </w:rPr>
        <w:t xml:space="preserve"> </w:t>
      </w:r>
      <w:r>
        <w:rPr>
          <w:sz w:val="20"/>
        </w:rPr>
        <w:t>or</w:t>
      </w:r>
      <w:r>
        <w:rPr>
          <w:spacing w:val="-1"/>
          <w:sz w:val="20"/>
        </w:rPr>
        <w:t xml:space="preserve"> </w:t>
      </w:r>
      <w:r>
        <w:rPr>
          <w:sz w:val="20"/>
        </w:rPr>
        <w:t>a</w:t>
      </w:r>
      <w:r>
        <w:rPr>
          <w:spacing w:val="-1"/>
          <w:sz w:val="20"/>
        </w:rPr>
        <w:t xml:space="preserve"> </w:t>
      </w:r>
      <w:r>
        <w:rPr>
          <w:sz w:val="20"/>
        </w:rPr>
        <w:t>fine</w:t>
      </w:r>
      <w:r>
        <w:rPr>
          <w:spacing w:val="-1"/>
          <w:sz w:val="20"/>
        </w:rPr>
        <w:t xml:space="preserve"> </w:t>
      </w:r>
      <w:r>
        <w:rPr>
          <w:sz w:val="20"/>
        </w:rPr>
        <w:t>of</w:t>
      </w:r>
      <w:r>
        <w:rPr>
          <w:spacing w:val="-1"/>
          <w:sz w:val="20"/>
        </w:rPr>
        <w:t xml:space="preserve"> </w:t>
      </w:r>
      <w:r>
        <w:rPr>
          <w:sz w:val="20"/>
        </w:rPr>
        <w:t>not</w:t>
      </w:r>
      <w:r>
        <w:rPr>
          <w:spacing w:val="-1"/>
          <w:sz w:val="20"/>
        </w:rPr>
        <w:t xml:space="preserve"> </w:t>
      </w:r>
      <w:r>
        <w:rPr>
          <w:sz w:val="20"/>
        </w:rPr>
        <w:t>more</w:t>
      </w:r>
      <w:r>
        <w:rPr>
          <w:spacing w:val="-1"/>
          <w:sz w:val="20"/>
        </w:rPr>
        <w:t xml:space="preserve"> </w:t>
      </w:r>
      <w:r>
        <w:rPr>
          <w:sz w:val="20"/>
        </w:rPr>
        <w:t>than</w:t>
      </w:r>
      <w:r>
        <w:rPr>
          <w:spacing w:val="-1"/>
          <w:sz w:val="20"/>
        </w:rPr>
        <w:t xml:space="preserve"> </w:t>
      </w:r>
      <w:r>
        <w:rPr>
          <w:sz w:val="20"/>
        </w:rPr>
        <w:t>$5,000.00,</w:t>
      </w:r>
      <w:r>
        <w:rPr>
          <w:spacing w:val="-1"/>
          <w:sz w:val="20"/>
        </w:rPr>
        <w:t xml:space="preserve"> </w:t>
      </w:r>
      <w:r>
        <w:rPr>
          <w:sz w:val="20"/>
        </w:rPr>
        <w:t>or</w:t>
      </w:r>
      <w:r>
        <w:rPr>
          <w:spacing w:val="-1"/>
          <w:sz w:val="20"/>
        </w:rPr>
        <w:t xml:space="preserve"> </w:t>
      </w:r>
      <w:r>
        <w:rPr>
          <w:sz w:val="20"/>
        </w:rPr>
        <w:t>both.</w:t>
      </w:r>
      <w:r>
        <w:rPr>
          <w:spacing w:val="-1"/>
          <w:sz w:val="20"/>
        </w:rPr>
        <w:t xml:space="preserve"> </w:t>
      </w:r>
      <w:r>
        <w:rPr>
          <w:sz w:val="20"/>
        </w:rPr>
        <w:t>A</w:t>
      </w:r>
      <w:r>
        <w:rPr>
          <w:spacing w:val="-1"/>
          <w:sz w:val="20"/>
        </w:rPr>
        <w:t xml:space="preserve"> </w:t>
      </w:r>
      <w:r>
        <w:rPr>
          <w:sz w:val="20"/>
        </w:rPr>
        <w:t>person</w:t>
      </w:r>
      <w:r>
        <w:rPr>
          <w:spacing w:val="-1"/>
          <w:sz w:val="20"/>
        </w:rPr>
        <w:t xml:space="preserve"> </w:t>
      </w:r>
      <w:r>
        <w:rPr>
          <w:sz w:val="20"/>
        </w:rPr>
        <w:t>who</w:t>
      </w:r>
      <w:r>
        <w:rPr>
          <w:spacing w:val="-1"/>
          <w:sz w:val="20"/>
        </w:rPr>
        <w:t xml:space="preserve"> </w:t>
      </w:r>
      <w:r>
        <w:rPr>
          <w:sz w:val="20"/>
        </w:rPr>
        <w:t>commits a third or subsequent violation of section 12a is guilty of a felony, punishable by imprisonment for not more than 10 years, or a fine of not mor</w:t>
      </w:r>
      <w:r>
        <w:rPr>
          <w:sz w:val="20"/>
        </w:rPr>
        <w:t>e than $10,000.00, or both.</w:t>
      </w:r>
    </w:p>
    <w:p w14:paraId="38034511" w14:textId="77777777" w:rsidR="00976317" w:rsidRDefault="008C45FD">
      <w:pPr>
        <w:pStyle w:val="ListParagraph"/>
        <w:numPr>
          <w:ilvl w:val="0"/>
          <w:numId w:val="1"/>
        </w:numPr>
        <w:tabs>
          <w:tab w:val="left" w:pos="797"/>
        </w:tabs>
        <w:spacing w:before="1" w:line="232" w:lineRule="auto"/>
        <w:ind w:right="258" w:firstLine="240"/>
        <w:jc w:val="both"/>
        <w:rPr>
          <w:sz w:val="20"/>
        </w:rPr>
      </w:pPr>
      <w:r>
        <w:rPr>
          <w:sz w:val="20"/>
        </w:rPr>
        <w:t>A person who employs, permits, or suffers a minor to be employed or to work in violation of section 14a</w:t>
      </w:r>
      <w:r>
        <w:rPr>
          <w:spacing w:val="9"/>
          <w:sz w:val="20"/>
        </w:rPr>
        <w:t xml:space="preserve"> </w:t>
      </w:r>
      <w:r>
        <w:rPr>
          <w:sz w:val="20"/>
        </w:rPr>
        <w:t>is</w:t>
      </w:r>
      <w:r>
        <w:rPr>
          <w:spacing w:val="9"/>
          <w:sz w:val="20"/>
        </w:rPr>
        <w:t xml:space="preserve"> </w:t>
      </w:r>
      <w:r>
        <w:rPr>
          <w:sz w:val="20"/>
        </w:rPr>
        <w:t>guilty</w:t>
      </w:r>
      <w:r>
        <w:rPr>
          <w:spacing w:val="9"/>
          <w:sz w:val="20"/>
        </w:rPr>
        <w:t xml:space="preserve"> </w:t>
      </w:r>
      <w:r>
        <w:rPr>
          <w:sz w:val="20"/>
        </w:rPr>
        <w:t>of</w:t>
      </w:r>
      <w:r>
        <w:rPr>
          <w:spacing w:val="9"/>
          <w:sz w:val="20"/>
        </w:rPr>
        <w:t xml:space="preserve"> </w:t>
      </w:r>
      <w:r>
        <w:rPr>
          <w:sz w:val="20"/>
        </w:rPr>
        <w:t>a</w:t>
      </w:r>
      <w:r>
        <w:rPr>
          <w:spacing w:val="9"/>
          <w:sz w:val="20"/>
        </w:rPr>
        <w:t xml:space="preserve"> </w:t>
      </w:r>
      <w:r>
        <w:rPr>
          <w:sz w:val="20"/>
        </w:rPr>
        <w:t>felony,</w:t>
      </w:r>
      <w:r>
        <w:rPr>
          <w:spacing w:val="9"/>
          <w:sz w:val="20"/>
        </w:rPr>
        <w:t xml:space="preserve"> </w:t>
      </w:r>
      <w:r>
        <w:rPr>
          <w:sz w:val="20"/>
        </w:rPr>
        <w:t>punishable</w:t>
      </w:r>
      <w:r>
        <w:rPr>
          <w:spacing w:val="9"/>
          <w:sz w:val="20"/>
        </w:rPr>
        <w:t xml:space="preserve"> </w:t>
      </w:r>
      <w:r>
        <w:rPr>
          <w:sz w:val="20"/>
        </w:rPr>
        <w:t>by</w:t>
      </w:r>
      <w:r>
        <w:rPr>
          <w:spacing w:val="9"/>
          <w:sz w:val="20"/>
        </w:rPr>
        <w:t xml:space="preserve"> </w:t>
      </w:r>
      <w:r>
        <w:rPr>
          <w:sz w:val="20"/>
        </w:rPr>
        <w:t>imprisonment</w:t>
      </w:r>
      <w:r>
        <w:rPr>
          <w:spacing w:val="9"/>
          <w:sz w:val="20"/>
        </w:rPr>
        <w:t xml:space="preserve"> </w:t>
      </w:r>
      <w:r>
        <w:rPr>
          <w:sz w:val="20"/>
        </w:rPr>
        <w:t>for</w:t>
      </w:r>
      <w:r>
        <w:rPr>
          <w:spacing w:val="9"/>
          <w:sz w:val="20"/>
        </w:rPr>
        <w:t xml:space="preserve"> </w:t>
      </w:r>
      <w:r>
        <w:rPr>
          <w:sz w:val="20"/>
        </w:rPr>
        <w:t>not</w:t>
      </w:r>
      <w:r>
        <w:rPr>
          <w:spacing w:val="9"/>
          <w:sz w:val="20"/>
        </w:rPr>
        <w:t xml:space="preserve"> </w:t>
      </w:r>
      <w:r>
        <w:rPr>
          <w:sz w:val="20"/>
        </w:rPr>
        <w:t>more</w:t>
      </w:r>
      <w:r>
        <w:rPr>
          <w:spacing w:val="9"/>
          <w:sz w:val="20"/>
        </w:rPr>
        <w:t xml:space="preserve"> </w:t>
      </w:r>
      <w:r>
        <w:rPr>
          <w:sz w:val="20"/>
        </w:rPr>
        <w:t>than</w:t>
      </w:r>
      <w:r>
        <w:rPr>
          <w:spacing w:val="9"/>
          <w:sz w:val="20"/>
        </w:rPr>
        <w:t xml:space="preserve"> </w:t>
      </w:r>
      <w:r>
        <w:rPr>
          <w:sz w:val="20"/>
        </w:rPr>
        <w:t>20</w:t>
      </w:r>
      <w:r>
        <w:rPr>
          <w:spacing w:val="9"/>
          <w:sz w:val="20"/>
        </w:rPr>
        <w:t xml:space="preserve"> </w:t>
      </w:r>
      <w:r>
        <w:rPr>
          <w:sz w:val="20"/>
        </w:rPr>
        <w:t>years,</w:t>
      </w:r>
      <w:r>
        <w:rPr>
          <w:spacing w:val="9"/>
          <w:sz w:val="20"/>
        </w:rPr>
        <w:t xml:space="preserve"> </w:t>
      </w:r>
      <w:r>
        <w:rPr>
          <w:sz w:val="20"/>
        </w:rPr>
        <w:t>or</w:t>
      </w:r>
      <w:r>
        <w:rPr>
          <w:spacing w:val="9"/>
          <w:sz w:val="20"/>
        </w:rPr>
        <w:t xml:space="preserve"> </w:t>
      </w:r>
      <w:r>
        <w:rPr>
          <w:sz w:val="20"/>
        </w:rPr>
        <w:t>a</w:t>
      </w:r>
      <w:r>
        <w:rPr>
          <w:spacing w:val="9"/>
          <w:sz w:val="20"/>
        </w:rPr>
        <w:t xml:space="preserve"> </w:t>
      </w:r>
      <w:r>
        <w:rPr>
          <w:sz w:val="20"/>
        </w:rPr>
        <w:t>fine</w:t>
      </w:r>
      <w:r>
        <w:rPr>
          <w:spacing w:val="9"/>
          <w:sz w:val="20"/>
        </w:rPr>
        <w:t xml:space="preserve"> </w:t>
      </w:r>
      <w:r>
        <w:rPr>
          <w:sz w:val="20"/>
        </w:rPr>
        <w:t>of</w:t>
      </w:r>
      <w:r>
        <w:rPr>
          <w:spacing w:val="9"/>
          <w:sz w:val="20"/>
        </w:rPr>
        <w:t xml:space="preserve"> </w:t>
      </w:r>
      <w:r>
        <w:rPr>
          <w:sz w:val="20"/>
        </w:rPr>
        <w:t>not</w:t>
      </w:r>
      <w:r>
        <w:rPr>
          <w:spacing w:val="9"/>
          <w:sz w:val="20"/>
        </w:rPr>
        <w:t xml:space="preserve"> </w:t>
      </w:r>
      <w:r>
        <w:rPr>
          <w:sz w:val="20"/>
        </w:rPr>
        <w:t>more</w:t>
      </w:r>
      <w:r>
        <w:rPr>
          <w:spacing w:val="9"/>
          <w:sz w:val="20"/>
        </w:rPr>
        <w:t xml:space="preserve"> </w:t>
      </w:r>
      <w:r>
        <w:rPr>
          <w:sz w:val="20"/>
        </w:rPr>
        <w:t>than</w:t>
      </w:r>
    </w:p>
    <w:p w14:paraId="38034512" w14:textId="77777777" w:rsidR="00976317" w:rsidRDefault="008C45FD">
      <w:pPr>
        <w:spacing w:line="225" w:lineRule="exact"/>
        <w:ind w:left="260"/>
        <w:jc w:val="both"/>
        <w:rPr>
          <w:sz w:val="20"/>
        </w:rPr>
      </w:pPr>
      <w:r>
        <w:rPr>
          <w:sz w:val="20"/>
        </w:rPr>
        <w:t xml:space="preserve">$20,000.00, or </w:t>
      </w:r>
      <w:r>
        <w:rPr>
          <w:spacing w:val="-2"/>
          <w:sz w:val="20"/>
        </w:rPr>
        <w:t>both.</w:t>
      </w:r>
    </w:p>
    <w:p w14:paraId="38034513" w14:textId="77777777" w:rsidR="00976317" w:rsidRDefault="008C45FD">
      <w:pPr>
        <w:pStyle w:val="BodyText"/>
        <w:spacing w:before="61"/>
        <w:ind w:left="500" w:right="0" w:firstLine="0"/>
      </w:pPr>
      <w:r>
        <w:rPr>
          <w:b/>
        </w:rPr>
        <w:t xml:space="preserve">History: </w:t>
      </w:r>
      <w:r>
        <w:t>1978, Act 90, Eff. June 1, 1978;</w:t>
      </w:r>
      <w:r>
        <w:rPr>
          <w:rFonts w:ascii="Symbol" w:hAnsi="Symbol"/>
        </w:rPr>
        <w:t></w:t>
      </w:r>
      <w:r>
        <w:t xml:space="preserve">Am. 1978, Act 228, </w:t>
      </w:r>
      <w:proofErr w:type="spellStart"/>
      <w:r>
        <w:t>Imd</w:t>
      </w:r>
      <w:proofErr w:type="spellEnd"/>
      <w:r>
        <w:t>. Eff. June 14, 1978;</w:t>
      </w:r>
      <w:r>
        <w:rPr>
          <w:rFonts w:ascii="Symbol" w:hAnsi="Symbol"/>
        </w:rPr>
        <w:t></w:t>
      </w:r>
      <w:r>
        <w:t xml:space="preserve">Am. 1980, Act 436, Eff. Mar. 31, </w:t>
      </w:r>
      <w:r>
        <w:rPr>
          <w:spacing w:val="-2"/>
        </w:rPr>
        <w:t>1981.</w:t>
      </w:r>
    </w:p>
    <w:p w14:paraId="38034514" w14:textId="77777777" w:rsidR="00976317" w:rsidRDefault="008C45FD">
      <w:pPr>
        <w:pStyle w:val="BodyText"/>
        <w:spacing w:before="76"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515" w14:textId="77777777" w:rsidR="00976317" w:rsidRDefault="008C45FD">
      <w:pPr>
        <w:pStyle w:val="BodyText"/>
        <w:spacing w:before="1"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516"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517" w14:textId="77777777" w:rsidR="00976317" w:rsidRDefault="008C45FD">
      <w:pPr>
        <w:pStyle w:val="Heading1"/>
        <w:numPr>
          <w:ilvl w:val="1"/>
          <w:numId w:val="3"/>
        </w:numPr>
        <w:tabs>
          <w:tab w:val="left" w:pos="1038"/>
        </w:tabs>
        <w:ind w:left="1038" w:hanging="778"/>
      </w:pPr>
      <w:bookmarkStart w:id="26" w:name="409.123_Section&amp;&amp;&amp;&amp;409.123_&amp;&amp;&amp;&amp;Repeal_of"/>
      <w:bookmarkEnd w:id="26"/>
      <w:r>
        <w:t xml:space="preserve">Repeal of MCL 409.1 to 409.30 and </w:t>
      </w:r>
      <w:r>
        <w:rPr>
          <w:spacing w:val="-2"/>
        </w:rPr>
        <w:t>380.1597.</w:t>
      </w:r>
    </w:p>
    <w:p w14:paraId="38034518" w14:textId="77777777" w:rsidR="00976317" w:rsidRDefault="008C45FD">
      <w:pPr>
        <w:spacing w:before="4" w:line="232" w:lineRule="auto"/>
        <w:ind w:left="260" w:right="258" w:firstLine="240"/>
        <w:jc w:val="both"/>
        <w:rPr>
          <w:sz w:val="20"/>
        </w:rPr>
      </w:pPr>
      <w:r>
        <w:rPr>
          <w:sz w:val="20"/>
        </w:rPr>
        <w:t>Sec. 23. (1) Act No. 157 of the Public Acts of 1947, as amended, being sections 409.1 to 409.30 of the Compiled Laws of 1970, is repealed.</w:t>
      </w:r>
    </w:p>
    <w:p w14:paraId="38034519" w14:textId="77777777" w:rsidR="00976317" w:rsidRDefault="008C45FD">
      <w:pPr>
        <w:spacing w:line="232" w:lineRule="auto"/>
        <w:ind w:left="260" w:right="258" w:firstLine="240"/>
        <w:jc w:val="both"/>
        <w:rPr>
          <w:sz w:val="20"/>
        </w:rPr>
      </w:pPr>
      <w:r>
        <w:rPr>
          <w:sz w:val="20"/>
        </w:rPr>
        <w:t xml:space="preserve">(2) Section 1597 of Act No. 451 of the Public Acts of 1976, being section 380.1597 of the Compiled </w:t>
      </w:r>
      <w:proofErr w:type="gramStart"/>
      <w:r>
        <w:rPr>
          <w:sz w:val="20"/>
        </w:rPr>
        <w:t>Laws</w:t>
      </w:r>
      <w:proofErr w:type="gramEnd"/>
      <w:r>
        <w:rPr>
          <w:sz w:val="20"/>
        </w:rPr>
        <w:t xml:space="preserve"> is repealed.</w:t>
      </w:r>
    </w:p>
    <w:p w14:paraId="3803451A" w14:textId="77777777" w:rsidR="00976317" w:rsidRDefault="008C45FD">
      <w:pPr>
        <w:spacing w:before="62"/>
        <w:ind w:left="500"/>
        <w:jc w:val="both"/>
        <w:rPr>
          <w:sz w:val="16"/>
        </w:rPr>
      </w:pPr>
      <w:r>
        <w:rPr>
          <w:b/>
          <w:sz w:val="16"/>
        </w:rPr>
        <w:t xml:space="preserve">History: </w:t>
      </w:r>
      <w:r>
        <w:rPr>
          <w:sz w:val="16"/>
        </w:rPr>
        <w:t xml:space="preserve">1978, Act 90, Eff. June 1, </w:t>
      </w:r>
      <w:r>
        <w:rPr>
          <w:spacing w:val="-2"/>
          <w:sz w:val="16"/>
        </w:rPr>
        <w:t>1978.</w:t>
      </w:r>
    </w:p>
    <w:p w14:paraId="3803451B" w14:textId="77777777" w:rsidR="00976317" w:rsidRDefault="008C45FD">
      <w:pPr>
        <w:pStyle w:val="BodyText"/>
        <w:spacing w:before="65" w:line="232" w:lineRule="auto"/>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51C" w14:textId="77777777" w:rsidR="00976317" w:rsidRDefault="008C45FD">
      <w:pPr>
        <w:pStyle w:val="BodyText"/>
        <w:spacing w:line="232" w:lineRule="auto"/>
      </w:pPr>
      <w:r>
        <w:t>For transfer of powers and duties of the former wage and hour division of the department of consumer and industry services,</w:t>
      </w:r>
      <w:r>
        <w:rPr>
          <w:spacing w:val="40"/>
        </w:rPr>
        <w:t xml:space="preserve"> </w:t>
      </w:r>
      <w:r>
        <w:t>transferred to the bureau of worker's and unemployment compensation, to the new wage and hour division within the department of labor</w:t>
      </w:r>
      <w:r>
        <w:rPr>
          <w:spacing w:val="40"/>
        </w:rPr>
        <w:t xml:space="preserve"> </w:t>
      </w:r>
      <w:r>
        <w:t>and economic growth by type II transfer, see E.R.O. No. 2003-1, compiled at MCL 445.2011.</w:t>
      </w:r>
    </w:p>
    <w:p w14:paraId="3803451D" w14:textId="77777777" w:rsidR="00976317" w:rsidRDefault="008C45FD">
      <w:pPr>
        <w:pStyle w:val="BodyText"/>
        <w:spacing w:line="232" w:lineRule="auto"/>
        <w:ind w:right="259"/>
      </w:pPr>
      <w:r>
        <w:t>For transfer of powers and duties of wage hour division relative from department of licensing and regulation to department of</w:t>
      </w:r>
      <w:r>
        <w:rPr>
          <w:spacing w:val="40"/>
        </w:rPr>
        <w:t xml:space="preserve"> </w:t>
      </w:r>
      <w:r>
        <w:t>education, see E.R.O. No. 2011-4, compiled at MCL 445.2030.</w:t>
      </w:r>
    </w:p>
    <w:p w14:paraId="3803451E" w14:textId="77777777" w:rsidR="00976317" w:rsidRDefault="008C45FD">
      <w:pPr>
        <w:pStyle w:val="Heading1"/>
        <w:numPr>
          <w:ilvl w:val="1"/>
          <w:numId w:val="3"/>
        </w:numPr>
        <w:tabs>
          <w:tab w:val="left" w:pos="1038"/>
        </w:tabs>
        <w:spacing w:before="147"/>
        <w:ind w:left="1038" w:hanging="778"/>
      </w:pPr>
      <w:bookmarkStart w:id="27" w:name="409.124_Section&amp;&amp;&amp;&amp;409.124_&amp;&amp;&amp;&amp;Effective"/>
      <w:bookmarkEnd w:id="27"/>
      <w:r>
        <w:t xml:space="preserve">Effective </w:t>
      </w:r>
      <w:r>
        <w:rPr>
          <w:spacing w:val="-2"/>
        </w:rPr>
        <w:t>date.</w:t>
      </w:r>
    </w:p>
    <w:p w14:paraId="3803451F" w14:textId="77777777" w:rsidR="00976317" w:rsidRDefault="008C45FD">
      <w:pPr>
        <w:spacing w:line="228" w:lineRule="exact"/>
        <w:ind w:left="500"/>
        <w:jc w:val="both"/>
        <w:rPr>
          <w:sz w:val="20"/>
        </w:rPr>
      </w:pPr>
      <w:r>
        <w:rPr>
          <w:sz w:val="20"/>
        </w:rPr>
        <w:t xml:space="preserve">Sec. 24. This act shall take effect June 1, </w:t>
      </w:r>
      <w:r>
        <w:rPr>
          <w:spacing w:val="-2"/>
          <w:sz w:val="20"/>
        </w:rPr>
        <w:t>1978.</w:t>
      </w:r>
    </w:p>
    <w:p w14:paraId="38034520" w14:textId="77777777" w:rsidR="00976317" w:rsidRDefault="008C45FD">
      <w:pPr>
        <w:spacing w:before="60"/>
        <w:ind w:left="500"/>
        <w:rPr>
          <w:sz w:val="16"/>
        </w:rPr>
      </w:pPr>
      <w:r>
        <w:rPr>
          <w:b/>
          <w:sz w:val="16"/>
        </w:rPr>
        <w:t xml:space="preserve">History: </w:t>
      </w:r>
      <w:r>
        <w:rPr>
          <w:sz w:val="16"/>
        </w:rPr>
        <w:t xml:space="preserve">1978, Act 90, Eff. June 1, </w:t>
      </w:r>
      <w:r>
        <w:rPr>
          <w:spacing w:val="-2"/>
          <w:sz w:val="16"/>
        </w:rPr>
        <w:t>1978.</w:t>
      </w:r>
    </w:p>
    <w:p w14:paraId="38034521" w14:textId="77777777" w:rsidR="00976317" w:rsidRDefault="008C45FD">
      <w:pPr>
        <w:pStyle w:val="BodyText"/>
        <w:spacing w:before="65" w:line="232" w:lineRule="auto"/>
        <w:ind w:right="254"/>
        <w:jc w:val="left"/>
      </w:pPr>
      <w:r>
        <w:rPr>
          <w:b/>
        </w:rPr>
        <w:t xml:space="preserve">Compiler's note: </w:t>
      </w:r>
      <w:r>
        <w:t>For creation of the new wage and hour division as a type II agency within the department of labor and economic</w:t>
      </w:r>
      <w:r>
        <w:rPr>
          <w:spacing w:val="40"/>
        </w:rPr>
        <w:t xml:space="preserve"> </w:t>
      </w:r>
      <w:r>
        <w:t>growth, see E.R.O. No. 2003-1, compiled at MCL 445.2011.</w:t>
      </w:r>
    </w:p>
    <w:p w14:paraId="38034522" w14:textId="77777777" w:rsidR="00976317" w:rsidRDefault="008C45FD">
      <w:pPr>
        <w:pStyle w:val="BodyText"/>
        <w:spacing w:line="232" w:lineRule="auto"/>
        <w:ind w:right="254"/>
        <w:jc w:val="left"/>
      </w:pPr>
      <w:r>
        <w:t>For</w:t>
      </w:r>
      <w:r>
        <w:rPr>
          <w:spacing w:val="29"/>
        </w:rPr>
        <w:t xml:space="preserve"> </w:t>
      </w:r>
      <w:r>
        <w:t>transfer</w:t>
      </w:r>
      <w:r>
        <w:rPr>
          <w:spacing w:val="29"/>
        </w:rPr>
        <w:t xml:space="preserve"> </w:t>
      </w:r>
      <w:r>
        <w:t>of</w:t>
      </w:r>
      <w:r>
        <w:rPr>
          <w:spacing w:val="29"/>
        </w:rPr>
        <w:t xml:space="preserve"> </w:t>
      </w:r>
      <w:r>
        <w:t>powers</w:t>
      </w:r>
      <w:r>
        <w:rPr>
          <w:spacing w:val="29"/>
        </w:rPr>
        <w:t xml:space="preserve"> </w:t>
      </w:r>
      <w:r>
        <w:t>and</w:t>
      </w:r>
      <w:r>
        <w:rPr>
          <w:spacing w:val="29"/>
        </w:rPr>
        <w:t xml:space="preserve"> </w:t>
      </w:r>
      <w:r>
        <w:t>duties</w:t>
      </w:r>
      <w:r>
        <w:rPr>
          <w:spacing w:val="29"/>
        </w:rPr>
        <w:t xml:space="preserve"> </w:t>
      </w:r>
      <w:r>
        <w:t>of</w:t>
      </w:r>
      <w:r>
        <w:rPr>
          <w:spacing w:val="29"/>
        </w:rPr>
        <w:t xml:space="preserve"> </w:t>
      </w:r>
      <w:r>
        <w:t>the</w:t>
      </w:r>
      <w:r>
        <w:rPr>
          <w:spacing w:val="29"/>
        </w:rPr>
        <w:t xml:space="preserve"> </w:t>
      </w:r>
      <w:r>
        <w:t>former</w:t>
      </w:r>
      <w:r>
        <w:rPr>
          <w:spacing w:val="29"/>
        </w:rPr>
        <w:t xml:space="preserve"> </w:t>
      </w:r>
      <w:r>
        <w:t>wage</w:t>
      </w:r>
      <w:r>
        <w:rPr>
          <w:spacing w:val="29"/>
        </w:rPr>
        <w:t xml:space="preserve"> </w:t>
      </w:r>
      <w:r>
        <w:t>and</w:t>
      </w:r>
      <w:r>
        <w:rPr>
          <w:spacing w:val="29"/>
        </w:rPr>
        <w:t xml:space="preserve"> </w:t>
      </w:r>
      <w:r>
        <w:t>hour</w:t>
      </w:r>
      <w:r>
        <w:rPr>
          <w:spacing w:val="29"/>
        </w:rPr>
        <w:t xml:space="preserve"> </w:t>
      </w:r>
      <w:r>
        <w:t>division</w:t>
      </w:r>
      <w:r>
        <w:rPr>
          <w:spacing w:val="29"/>
        </w:rPr>
        <w:t xml:space="preserve"> </w:t>
      </w:r>
      <w:r>
        <w:t>of</w:t>
      </w:r>
      <w:r>
        <w:rPr>
          <w:spacing w:val="29"/>
        </w:rPr>
        <w:t xml:space="preserve"> </w:t>
      </w:r>
      <w:r>
        <w:t>the</w:t>
      </w:r>
      <w:r>
        <w:rPr>
          <w:spacing w:val="29"/>
        </w:rPr>
        <w:t xml:space="preserve"> </w:t>
      </w:r>
      <w:r>
        <w:t>department</w:t>
      </w:r>
      <w:r>
        <w:rPr>
          <w:spacing w:val="29"/>
        </w:rPr>
        <w:t xml:space="preserve"> </w:t>
      </w:r>
      <w:r>
        <w:t>of</w:t>
      </w:r>
      <w:r>
        <w:rPr>
          <w:spacing w:val="29"/>
        </w:rPr>
        <w:t xml:space="preserve"> </w:t>
      </w:r>
      <w:r>
        <w:t>consumer</w:t>
      </w:r>
      <w:r>
        <w:rPr>
          <w:spacing w:val="29"/>
        </w:rPr>
        <w:t xml:space="preserve"> </w:t>
      </w:r>
      <w:r>
        <w:t>and</w:t>
      </w:r>
      <w:r>
        <w:rPr>
          <w:spacing w:val="29"/>
        </w:rPr>
        <w:t xml:space="preserve"> </w:t>
      </w:r>
      <w:r>
        <w:t>industry</w:t>
      </w:r>
      <w:r>
        <w:rPr>
          <w:spacing w:val="29"/>
        </w:rPr>
        <w:t xml:space="preserve"> </w:t>
      </w:r>
      <w:r>
        <w:t>services,</w:t>
      </w:r>
      <w:r>
        <w:rPr>
          <w:spacing w:val="40"/>
        </w:rPr>
        <w:t xml:space="preserve"> </w:t>
      </w:r>
      <w:r>
        <w:t>transferred</w:t>
      </w:r>
      <w:r>
        <w:rPr>
          <w:spacing w:val="2"/>
        </w:rPr>
        <w:t xml:space="preserve"> </w:t>
      </w:r>
      <w:r>
        <w:t>to</w:t>
      </w:r>
      <w:r>
        <w:rPr>
          <w:spacing w:val="2"/>
        </w:rPr>
        <w:t xml:space="preserve"> </w:t>
      </w:r>
      <w:r>
        <w:t>the</w:t>
      </w:r>
      <w:r>
        <w:rPr>
          <w:spacing w:val="2"/>
        </w:rPr>
        <w:t xml:space="preserve"> </w:t>
      </w:r>
      <w:r>
        <w:t>bureau</w:t>
      </w:r>
      <w:r>
        <w:rPr>
          <w:spacing w:val="2"/>
        </w:rPr>
        <w:t xml:space="preserve"> </w:t>
      </w:r>
      <w:r>
        <w:t>of</w:t>
      </w:r>
      <w:r>
        <w:rPr>
          <w:spacing w:val="2"/>
        </w:rPr>
        <w:t xml:space="preserve"> </w:t>
      </w:r>
      <w:r>
        <w:t>worker's</w:t>
      </w:r>
      <w:r>
        <w:rPr>
          <w:spacing w:val="2"/>
        </w:rPr>
        <w:t xml:space="preserve"> </w:t>
      </w:r>
      <w:r>
        <w:t>and</w:t>
      </w:r>
      <w:r>
        <w:rPr>
          <w:spacing w:val="2"/>
        </w:rPr>
        <w:t xml:space="preserve"> </w:t>
      </w:r>
      <w:r>
        <w:t>unemployment</w:t>
      </w:r>
      <w:r>
        <w:rPr>
          <w:spacing w:val="2"/>
        </w:rPr>
        <w:t xml:space="preserve"> </w:t>
      </w:r>
      <w:r>
        <w:t>compensation,</w:t>
      </w:r>
      <w:r>
        <w:rPr>
          <w:spacing w:val="2"/>
        </w:rPr>
        <w:t xml:space="preserve"> </w:t>
      </w:r>
      <w:r>
        <w:t>to</w:t>
      </w:r>
      <w:r>
        <w:rPr>
          <w:spacing w:val="2"/>
        </w:rPr>
        <w:t xml:space="preserve"> </w:t>
      </w:r>
      <w:r>
        <w:t>the</w:t>
      </w:r>
      <w:r>
        <w:rPr>
          <w:spacing w:val="2"/>
        </w:rPr>
        <w:t xml:space="preserve"> </w:t>
      </w:r>
      <w:r>
        <w:t>new</w:t>
      </w:r>
      <w:r>
        <w:rPr>
          <w:spacing w:val="2"/>
        </w:rPr>
        <w:t xml:space="preserve"> </w:t>
      </w:r>
      <w:r>
        <w:t>wage</w:t>
      </w:r>
      <w:r>
        <w:rPr>
          <w:spacing w:val="2"/>
        </w:rPr>
        <w:t xml:space="preserve"> </w:t>
      </w:r>
      <w:r>
        <w:t>and</w:t>
      </w:r>
      <w:r>
        <w:rPr>
          <w:spacing w:val="2"/>
        </w:rPr>
        <w:t xml:space="preserve"> </w:t>
      </w:r>
      <w:r>
        <w:t>hour</w:t>
      </w:r>
      <w:r>
        <w:rPr>
          <w:spacing w:val="2"/>
        </w:rPr>
        <w:t xml:space="preserve"> </w:t>
      </w:r>
      <w:r>
        <w:t>division</w:t>
      </w:r>
      <w:r>
        <w:rPr>
          <w:spacing w:val="2"/>
        </w:rPr>
        <w:t xml:space="preserve"> </w:t>
      </w:r>
      <w:r>
        <w:t>within</w:t>
      </w:r>
      <w:r>
        <w:rPr>
          <w:spacing w:val="2"/>
        </w:rPr>
        <w:t xml:space="preserve"> </w:t>
      </w:r>
      <w:r>
        <w:t>the</w:t>
      </w:r>
      <w:r>
        <w:rPr>
          <w:spacing w:val="2"/>
        </w:rPr>
        <w:t xml:space="preserve"> </w:t>
      </w:r>
      <w:r>
        <w:t>department</w:t>
      </w:r>
      <w:r>
        <w:rPr>
          <w:spacing w:val="2"/>
        </w:rPr>
        <w:t xml:space="preserve"> </w:t>
      </w:r>
      <w:r>
        <w:t>of</w:t>
      </w:r>
      <w:r>
        <w:rPr>
          <w:spacing w:val="2"/>
        </w:rPr>
        <w:t xml:space="preserve"> </w:t>
      </w:r>
      <w:r>
        <w:rPr>
          <w:spacing w:val="-2"/>
        </w:rPr>
        <w:t>labor</w:t>
      </w:r>
    </w:p>
    <w:p w14:paraId="38034523" w14:textId="77777777" w:rsidR="00976317" w:rsidRDefault="00976317">
      <w:pPr>
        <w:pStyle w:val="BodyText"/>
        <w:spacing w:line="232" w:lineRule="auto"/>
        <w:jc w:val="left"/>
        <w:sectPr w:rsidR="00976317">
          <w:pgSz w:w="12240" w:h="15840"/>
          <w:pgMar w:top="1360" w:right="1440" w:bottom="1380" w:left="1440" w:header="0" w:footer="1165" w:gutter="0"/>
          <w:cols w:space="720"/>
        </w:sectPr>
      </w:pPr>
    </w:p>
    <w:p w14:paraId="38034524" w14:textId="77777777" w:rsidR="00976317" w:rsidRDefault="008C45FD">
      <w:pPr>
        <w:pStyle w:val="BodyText"/>
        <w:spacing w:before="74" w:line="181" w:lineRule="exact"/>
        <w:ind w:right="0" w:firstLine="0"/>
        <w:jc w:val="left"/>
      </w:pPr>
      <w:r>
        <w:lastRenderedPageBreak/>
        <w:t xml:space="preserve">and economic growth by type II transfer, see E.R.O. No. 2003-1, compiled at MCL </w:t>
      </w:r>
      <w:r>
        <w:rPr>
          <w:spacing w:val="-2"/>
        </w:rPr>
        <w:t>445.2011.</w:t>
      </w:r>
    </w:p>
    <w:p w14:paraId="38034525" w14:textId="77777777" w:rsidR="00976317" w:rsidRDefault="008C45FD">
      <w:pPr>
        <w:pStyle w:val="BodyText"/>
        <w:spacing w:before="2" w:line="232" w:lineRule="auto"/>
        <w:ind w:right="0"/>
        <w:jc w:val="left"/>
      </w:pPr>
      <w:r>
        <w:t>For</w:t>
      </w:r>
      <w:r>
        <w:rPr>
          <w:spacing w:val="27"/>
        </w:rPr>
        <w:t xml:space="preserve"> </w:t>
      </w:r>
      <w:r>
        <w:t>transfer</w:t>
      </w:r>
      <w:r>
        <w:rPr>
          <w:spacing w:val="27"/>
        </w:rPr>
        <w:t xml:space="preserve"> </w:t>
      </w:r>
      <w:r>
        <w:t>of</w:t>
      </w:r>
      <w:r>
        <w:rPr>
          <w:spacing w:val="27"/>
        </w:rPr>
        <w:t xml:space="preserve"> </w:t>
      </w:r>
      <w:r>
        <w:t>powers</w:t>
      </w:r>
      <w:r>
        <w:rPr>
          <w:spacing w:val="27"/>
        </w:rPr>
        <w:t xml:space="preserve"> </w:t>
      </w:r>
      <w:r>
        <w:t>and</w:t>
      </w:r>
      <w:r>
        <w:rPr>
          <w:spacing w:val="27"/>
        </w:rPr>
        <w:t xml:space="preserve"> </w:t>
      </w:r>
      <w:r>
        <w:t>duties</w:t>
      </w:r>
      <w:r>
        <w:rPr>
          <w:spacing w:val="27"/>
        </w:rPr>
        <w:t xml:space="preserve"> </w:t>
      </w:r>
      <w:r>
        <w:t>of</w:t>
      </w:r>
      <w:r>
        <w:rPr>
          <w:spacing w:val="27"/>
        </w:rPr>
        <w:t xml:space="preserve"> </w:t>
      </w:r>
      <w:r>
        <w:t>wage</w:t>
      </w:r>
      <w:r>
        <w:rPr>
          <w:spacing w:val="27"/>
        </w:rPr>
        <w:t xml:space="preserve"> </w:t>
      </w:r>
      <w:r>
        <w:t>hour</w:t>
      </w:r>
      <w:r>
        <w:rPr>
          <w:spacing w:val="27"/>
        </w:rPr>
        <w:t xml:space="preserve"> </w:t>
      </w:r>
      <w:r>
        <w:t>division</w:t>
      </w:r>
      <w:r>
        <w:rPr>
          <w:spacing w:val="27"/>
        </w:rPr>
        <w:t xml:space="preserve"> </w:t>
      </w:r>
      <w:r>
        <w:t>relative</w:t>
      </w:r>
      <w:r>
        <w:rPr>
          <w:spacing w:val="27"/>
        </w:rPr>
        <w:t xml:space="preserve"> </w:t>
      </w:r>
      <w:r>
        <w:t>from</w:t>
      </w:r>
      <w:r>
        <w:rPr>
          <w:spacing w:val="27"/>
        </w:rPr>
        <w:t xml:space="preserve"> </w:t>
      </w:r>
      <w:r>
        <w:t>department</w:t>
      </w:r>
      <w:r>
        <w:rPr>
          <w:spacing w:val="27"/>
        </w:rPr>
        <w:t xml:space="preserve"> </w:t>
      </w:r>
      <w:r>
        <w:t>of</w:t>
      </w:r>
      <w:r>
        <w:rPr>
          <w:spacing w:val="27"/>
        </w:rPr>
        <w:t xml:space="preserve"> </w:t>
      </w:r>
      <w:r>
        <w:t>licensing</w:t>
      </w:r>
      <w:r>
        <w:rPr>
          <w:spacing w:val="27"/>
        </w:rPr>
        <w:t xml:space="preserve"> </w:t>
      </w:r>
      <w:r>
        <w:t>and</w:t>
      </w:r>
      <w:r>
        <w:rPr>
          <w:spacing w:val="27"/>
        </w:rPr>
        <w:t xml:space="preserve"> </w:t>
      </w:r>
      <w:r>
        <w:t>regulation</w:t>
      </w:r>
      <w:r>
        <w:rPr>
          <w:spacing w:val="27"/>
        </w:rPr>
        <w:t xml:space="preserve"> </w:t>
      </w:r>
      <w:r>
        <w:t>to</w:t>
      </w:r>
      <w:r>
        <w:rPr>
          <w:spacing w:val="27"/>
        </w:rPr>
        <w:t xml:space="preserve"> </w:t>
      </w:r>
      <w:r>
        <w:t>department</w:t>
      </w:r>
      <w:r>
        <w:rPr>
          <w:spacing w:val="27"/>
        </w:rPr>
        <w:t xml:space="preserve"> </w:t>
      </w:r>
      <w:r>
        <w:t>of</w:t>
      </w:r>
      <w:r>
        <w:rPr>
          <w:spacing w:val="40"/>
        </w:rPr>
        <w:t xml:space="preserve"> </w:t>
      </w:r>
      <w:r>
        <w:t>education, see E.R.O. No. 2011-4, compiled at MCL 445.2030.</w:t>
      </w:r>
    </w:p>
    <w:sectPr w:rsidR="00976317">
      <w:pgSz w:w="12240" w:h="15840"/>
      <w:pgMar w:top="1360" w:right="1440" w:bottom="1420" w:left="1440" w:header="0" w:footer="116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FFB6033" w14:textId="77777777" w:rsidR="008C45FD" w:rsidRDefault="008C45FD">
      <w:r>
        <w:separator/>
      </w:r>
    </w:p>
  </w:endnote>
  <w:endnote w:type="continuationSeparator" w:id="0">
    <w:p w14:paraId="4DC71619" w14:textId="77777777" w:rsidR="008C45FD" w:rsidRDefault="008C4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034526" w14:textId="77777777" w:rsidR="00976317" w:rsidRDefault="008C45FD">
    <w:pPr>
      <w:pStyle w:val="BodyText"/>
      <w:spacing w:line="14" w:lineRule="auto"/>
      <w:ind w:left="0" w:right="0" w:firstLine="0"/>
      <w:jc w:val="left"/>
      <w:rPr>
        <w:sz w:val="20"/>
      </w:rPr>
    </w:pPr>
    <w:r>
      <w:rPr>
        <w:noProof/>
        <w:sz w:val="20"/>
      </w:rPr>
      <mc:AlternateContent>
        <mc:Choice Requires="wps">
          <w:drawing>
            <wp:anchor distT="0" distB="0" distL="0" distR="0" simplePos="0" relativeHeight="487396352" behindDoc="1" locked="0" layoutInCell="1" allowOverlap="1" wp14:anchorId="38034527" wp14:editId="38034528">
              <wp:simplePos x="0" y="0"/>
              <wp:positionH relativeFrom="page">
                <wp:posOffset>1066800</wp:posOffset>
              </wp:positionH>
              <wp:positionV relativeFrom="page">
                <wp:posOffset>9133587</wp:posOffset>
              </wp:positionV>
              <wp:extent cx="2047239" cy="30480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047239" cy="304800"/>
                      </a:xfrm>
                      <a:prstGeom prst="rect">
                        <a:avLst/>
                      </a:prstGeom>
                    </wps:spPr>
                    <wps:txbx>
                      <w:txbxContent>
                        <w:p w14:paraId="3803452D" w14:textId="77777777" w:rsidR="00976317" w:rsidRDefault="008C45FD">
                          <w:pPr>
                            <w:spacing w:before="15"/>
                            <w:ind w:left="20"/>
                            <w:rPr>
                              <w:rFonts w:ascii="Arial"/>
                              <w:sz w:val="14"/>
                            </w:rPr>
                          </w:pPr>
                          <w:r>
                            <w:rPr>
                              <w:rFonts w:ascii="Arial"/>
                              <w:sz w:val="14"/>
                            </w:rPr>
                            <w:t xml:space="preserve">Rendered Wednesday, May 20, </w:t>
                          </w:r>
                          <w:r>
                            <w:rPr>
                              <w:rFonts w:ascii="Arial"/>
                              <w:spacing w:val="-4"/>
                              <w:sz w:val="14"/>
                            </w:rPr>
                            <w:t>2020</w:t>
                          </w:r>
                        </w:p>
                        <w:p w14:paraId="3803452E" w14:textId="77777777" w:rsidR="00976317" w:rsidRDefault="008C45FD">
                          <w:pPr>
                            <w:spacing w:before="63"/>
                            <w:ind w:left="20"/>
                            <w:rPr>
                              <w:rFonts w:ascii="Arial" w:hAnsi="Arial"/>
                              <w:sz w:val="18"/>
                            </w:rPr>
                          </w:pPr>
                          <w:r>
                            <w:rPr>
                              <w:rFonts w:ascii="Symbol" w:hAnsi="Symbol"/>
                              <w:sz w:val="18"/>
                            </w:rPr>
                            <w:t></w:t>
                          </w:r>
                          <w:r>
                            <w:rPr>
                              <w:spacing w:val="5"/>
                              <w:sz w:val="18"/>
                            </w:rPr>
                            <w:t xml:space="preserve"> </w:t>
                          </w:r>
                          <w:r>
                            <w:rPr>
                              <w:rFonts w:ascii="Arial" w:hAnsi="Arial"/>
                              <w:sz w:val="18"/>
                            </w:rPr>
                            <w:t xml:space="preserve">Legislative Council, State of </w:t>
                          </w:r>
                          <w:r>
                            <w:rPr>
                              <w:rFonts w:ascii="Arial" w:hAnsi="Arial"/>
                              <w:spacing w:val="-2"/>
                              <w:sz w:val="18"/>
                            </w:rPr>
                            <w:t>Michigan</w:t>
                          </w:r>
                        </w:p>
                      </w:txbxContent>
                    </wps:txbx>
                    <wps:bodyPr wrap="square" lIns="0" tIns="0" rIns="0" bIns="0" rtlCol="0">
                      <a:noAutofit/>
                    </wps:bodyPr>
                  </wps:wsp>
                </a:graphicData>
              </a:graphic>
            </wp:anchor>
          </w:drawing>
        </mc:Choice>
        <mc:Fallback>
          <w:pict>
            <v:shapetype w14:anchorId="38034527" id="_x0000_t202" coordsize="21600,21600" o:spt="202" path="m,l,21600r21600,l21600,xe">
              <v:stroke joinstyle="miter"/>
              <v:path gradientshapeok="t" o:connecttype="rect"/>
            </v:shapetype>
            <v:shape id="Textbox 1" o:spid="_x0000_s1026" type="#_x0000_t202" style="position:absolute;margin-left:84pt;margin-top:719.2pt;width:161.2pt;height:24pt;z-index:-159201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" filled="f" stroked="f">
              <v:textbox inset="0,0,0,0">
                <w:txbxContent>
                  <w:p w14:paraId="3803452D" w14:textId="77777777" w:rsidR="00976317" w:rsidRDefault="008C45FD">
                    <w:pPr>
                      <w:spacing w:before="15"/>
                      <w:ind w:left="20"/>
                      <w:rPr>
                        <w:rFonts w:ascii="Arial"/>
                        <w:sz w:val="14"/>
                      </w:rPr>
                    </w:pPr>
                    <w:r>
                      <w:rPr>
                        <w:rFonts w:ascii="Arial"/>
                        <w:sz w:val="14"/>
                      </w:rPr>
                      <w:t xml:space="preserve">Rendered Wednesday, May 20, </w:t>
                    </w:r>
                    <w:r>
                      <w:rPr>
                        <w:rFonts w:ascii="Arial"/>
                        <w:spacing w:val="-4"/>
                        <w:sz w:val="14"/>
                      </w:rPr>
                      <w:t>2020</w:t>
                    </w:r>
                  </w:p>
                  <w:p w14:paraId="3803452E" w14:textId="77777777" w:rsidR="00976317" w:rsidRDefault="008C45FD">
                    <w:pPr>
                      <w:spacing w:before="63"/>
                      <w:ind w:left="20"/>
                      <w:rPr>
                        <w:rFonts w:ascii="Arial" w:hAnsi="Arial"/>
                        <w:sz w:val="18"/>
                      </w:rPr>
                    </w:pPr>
                    <w:r>
                      <w:rPr>
                        <w:rFonts w:ascii="Symbol" w:hAnsi="Symbol"/>
                        <w:sz w:val="18"/>
                      </w:rPr>
                      <w:t></w:t>
                    </w:r>
                    <w:r>
                      <w:rPr>
                        <w:spacing w:val="5"/>
                        <w:sz w:val="18"/>
                      </w:rPr>
                      <w:t xml:space="preserve"> </w:t>
                    </w:r>
                    <w:r>
                      <w:rPr>
                        <w:rFonts w:ascii="Arial" w:hAnsi="Arial"/>
                        <w:sz w:val="18"/>
                      </w:rPr>
                      <w:t xml:space="preserve">Legislative Council, State of </w:t>
                    </w:r>
                    <w:r>
                      <w:rPr>
                        <w:rFonts w:ascii="Arial" w:hAnsi="Arial"/>
                        <w:spacing w:val="-2"/>
                        <w:sz w:val="18"/>
                      </w:rPr>
                      <w:t>Michigan</w:t>
                    </w:r>
                  </w:p>
                </w:txbxContent>
              </v:textbox>
              <w10:wrap anchorx="page" anchory="page"/>
            </v:shape>
          </w:pict>
        </mc:Fallback>
      </mc:AlternateContent>
    </w:r>
    <w:r>
      <w:rPr>
        <w:noProof/>
        <w:sz w:val="20"/>
      </w:rPr>
      <mc:AlternateContent>
        <mc:Choice Requires="wps">
          <w:drawing>
            <wp:anchor distT="0" distB="0" distL="0" distR="0" simplePos="0" relativeHeight="487396864" behindDoc="1" locked="0" layoutInCell="1" allowOverlap="1" wp14:anchorId="38034529" wp14:editId="3803452A">
              <wp:simplePos x="0" y="0"/>
              <wp:positionH relativeFrom="page">
                <wp:posOffset>3708552</wp:posOffset>
              </wp:positionH>
              <wp:positionV relativeFrom="page">
                <wp:posOffset>9133587</wp:posOffset>
              </wp:positionV>
              <wp:extent cx="394970" cy="125095"/>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4970" cy="125095"/>
                      </a:xfrm>
                      <a:prstGeom prst="rect">
                        <a:avLst/>
                      </a:prstGeom>
                    </wps:spPr>
                    <wps:txbx>
                      <w:txbxContent>
                        <w:p w14:paraId="3803452F" w14:textId="77777777" w:rsidR="00976317" w:rsidRDefault="008C45FD">
                          <w:pPr>
                            <w:spacing w:before="15"/>
                            <w:ind w:left="20"/>
                            <w:rPr>
                              <w:rFonts w:ascii="Arial"/>
                              <w:sz w:val="14"/>
                            </w:rPr>
                          </w:pPr>
                          <w:r>
                            <w:rPr>
                              <w:rFonts w:ascii="Arial"/>
                              <w:sz w:val="14"/>
                            </w:rPr>
                            <w:t xml:space="preserve">Page </w:t>
                          </w:r>
                          <w:r>
                            <w:rPr>
                              <w:rFonts w:ascii="Arial"/>
                              <w:spacing w:val="-5"/>
                              <w:sz w:val="14"/>
                            </w:rPr>
                            <w:fldChar w:fldCharType="begin"/>
                          </w:r>
                          <w:r>
                            <w:rPr>
                              <w:rFonts w:ascii="Arial"/>
                              <w:spacing w:val="-5"/>
                              <w:sz w:val="14"/>
                            </w:rPr>
                            <w:instrText xml:space="preserve"> PAGE </w:instrText>
                          </w:r>
                          <w:r>
                            <w:rPr>
                              <w:rFonts w:ascii="Arial"/>
                              <w:spacing w:val="-5"/>
                              <w:sz w:val="14"/>
                            </w:rPr>
                            <w:fldChar w:fldCharType="separate"/>
                          </w:r>
                          <w:r>
                            <w:rPr>
                              <w:rFonts w:ascii="Arial"/>
                              <w:spacing w:val="-5"/>
                              <w:sz w:val="14"/>
                            </w:rPr>
                            <w:t>10</w:t>
                          </w:r>
                          <w:r>
                            <w:rPr>
                              <w:rFonts w:ascii="Arial"/>
                              <w:spacing w:val="-5"/>
                              <w:sz w:val="14"/>
                            </w:rPr>
                            <w:fldChar w:fldCharType="end"/>
                          </w:r>
                        </w:p>
                      </w:txbxContent>
                    </wps:txbx>
                    <wps:bodyPr wrap="square" lIns="0" tIns="0" rIns="0" bIns="0" rtlCol="0">
                      <a:noAutofit/>
                    </wps:bodyPr>
                  </wps:wsp>
                </a:graphicData>
              </a:graphic>
            </wp:anchor>
          </w:drawing>
        </mc:Choice>
        <mc:Fallback>
          <w:pict>
            <v:shape w14:anchorId="38034529" id="Textbox 2" o:spid="_x0000_s1027" type="#_x0000_t202" style="position:absolute;margin-left:292pt;margin-top:719.2pt;width:31.1pt;height:9.85pt;z-index:-15919616;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" filled="f" stroked="f">
              <v:textbox inset="0,0,0,0">
                <w:txbxContent>
                  <w:p w14:paraId="3803452F" w14:textId="77777777" w:rsidR="00976317" w:rsidRDefault="008C45FD">
                    <w:pPr>
                      <w:spacing w:before="15"/>
                      <w:ind w:left="20"/>
                      <w:rPr>
                        <w:rFonts w:ascii="Arial"/>
                        <w:sz w:val="14"/>
                      </w:rPr>
                    </w:pPr>
                    <w:r>
                      <w:rPr>
                        <w:rFonts w:ascii="Arial"/>
                        <w:sz w:val="14"/>
                      </w:rPr>
                      <w:t xml:space="preserve">Page </w:t>
                    </w:r>
                    <w:r>
                      <w:rPr>
                        <w:rFonts w:ascii="Arial"/>
                        <w:spacing w:val="-5"/>
                        <w:sz w:val="14"/>
                      </w:rPr>
                      <w:fldChar w:fldCharType="begin"/>
                    </w:r>
                    <w:r>
                      <w:rPr>
                        <w:rFonts w:ascii="Arial"/>
                        <w:spacing w:val="-5"/>
                        <w:sz w:val="14"/>
                      </w:rPr>
                      <w:instrText xml:space="preserve"> PAGE </w:instrText>
                    </w:r>
                    <w:r>
                      <w:rPr>
                        <w:rFonts w:ascii="Arial"/>
                        <w:spacing w:val="-5"/>
                        <w:sz w:val="14"/>
                      </w:rPr>
                      <w:fldChar w:fldCharType="separate"/>
                    </w:r>
                    <w:r>
                      <w:rPr>
                        <w:rFonts w:ascii="Arial"/>
                        <w:spacing w:val="-5"/>
                        <w:sz w:val="14"/>
                      </w:rPr>
                      <w:t>10</w:t>
                    </w:r>
                    <w:r>
                      <w:rPr>
                        <w:rFonts w:ascii="Arial"/>
                        <w:spacing w:val="-5"/>
                        <w:sz w:val="14"/>
                      </w:rPr>
                      <w:fldChar w:fldCharType="end"/>
                    </w:r>
                  </w:p>
                </w:txbxContent>
              </v:textbox>
              <w10:wrap anchorx="page" anchory="page"/>
            </v:shape>
          </w:pict>
        </mc:Fallback>
      </mc:AlternateContent>
    </w:r>
    <w:r>
      <w:rPr>
        <w:noProof/>
        <w:sz w:val="20"/>
      </w:rPr>
      <mc:AlternateContent>
        <mc:Choice Requires="wps">
          <w:drawing>
            <wp:anchor distT="0" distB="0" distL="0" distR="0" simplePos="0" relativeHeight="487397376" behindDoc="1" locked="0" layoutInCell="1" allowOverlap="1" wp14:anchorId="3803452B" wp14:editId="3803452C">
              <wp:simplePos x="0" y="0"/>
              <wp:positionH relativeFrom="page">
                <wp:posOffset>4344365</wp:posOffset>
              </wp:positionH>
              <wp:positionV relativeFrom="page">
                <wp:posOffset>9133587</wp:posOffset>
              </wp:positionV>
              <wp:extent cx="2362835" cy="295910"/>
              <wp:effectExtent l="0" t="0" r="0" b="0"/>
              <wp:wrapNone/>
              <wp:docPr id="3"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362835" cy="295910"/>
                      </a:xfrm>
                      <a:prstGeom prst="rect">
                        <a:avLst/>
                      </a:prstGeom>
                    </wps:spPr>
                    <wps:txbx>
                      <w:txbxContent>
                        <w:p w14:paraId="38034530" w14:textId="77777777" w:rsidR="00976317" w:rsidRDefault="008C45FD">
                          <w:pPr>
                            <w:spacing w:before="15"/>
                            <w:ind w:left="20"/>
                            <w:rPr>
                              <w:rFonts w:ascii="Arial"/>
                              <w:sz w:val="14"/>
                            </w:rPr>
                          </w:pPr>
                          <w:r>
                            <w:rPr>
                              <w:rFonts w:ascii="Arial"/>
                              <w:sz w:val="14"/>
                            </w:rPr>
                            <w:t xml:space="preserve">Michigan Compiled Laws Complete Through PA 85 of </w:t>
                          </w:r>
                          <w:r>
                            <w:rPr>
                              <w:rFonts w:ascii="Arial"/>
                              <w:spacing w:val="-4"/>
                              <w:sz w:val="14"/>
                            </w:rPr>
                            <w:t>2020</w:t>
                          </w:r>
                        </w:p>
                        <w:p w14:paraId="38034531" w14:textId="77777777" w:rsidR="00976317" w:rsidRDefault="008C45FD">
                          <w:pPr>
                            <w:spacing w:before="51"/>
                            <w:ind w:left="889"/>
                            <w:rPr>
                              <w:rFonts w:ascii="Arial"/>
                              <w:i/>
                              <w:sz w:val="19"/>
                            </w:rPr>
                          </w:pPr>
                          <w:r>
                            <w:rPr>
                              <w:rFonts w:ascii="Arial"/>
                              <w:i/>
                              <w:color w:val="0000FF"/>
                              <w:spacing w:val="-6"/>
                              <w:sz w:val="19"/>
                            </w:rPr>
                            <w:t>Courtesy</w:t>
                          </w:r>
                          <w:r>
                            <w:rPr>
                              <w:rFonts w:ascii="Arial"/>
                              <w:i/>
                              <w:color w:val="0000FF"/>
                              <w:spacing w:val="-1"/>
                              <w:sz w:val="19"/>
                            </w:rPr>
                            <w:t xml:space="preserve"> </w:t>
                          </w:r>
                          <w:r>
                            <w:rPr>
                              <w:rFonts w:ascii="Arial"/>
                              <w:i/>
                              <w:color w:val="0000FF"/>
                              <w:spacing w:val="-6"/>
                              <w:sz w:val="19"/>
                            </w:rPr>
                            <w:t>of</w:t>
                          </w:r>
                          <w:r>
                            <w:rPr>
                              <w:rFonts w:ascii="Arial"/>
                              <w:i/>
                              <w:color w:val="0000FF"/>
                              <w:spacing w:val="-1"/>
                              <w:sz w:val="19"/>
                            </w:rPr>
                            <w:t xml:space="preserve"> </w:t>
                          </w:r>
                          <w:hyperlink r:id="rId1">
                            <w:r>
                              <w:rPr>
                                <w:rFonts w:ascii="Arial"/>
                                <w:i/>
                                <w:color w:val="0000FF"/>
                                <w:spacing w:val="-6"/>
                                <w:sz w:val="19"/>
                              </w:rPr>
                              <w:t>www.legislature.mi.gov</w:t>
                            </w:r>
                          </w:hyperlink>
                        </w:p>
                      </w:txbxContent>
                    </wps:txbx>
                    <wps:bodyPr wrap="square" lIns="0" tIns="0" rIns="0" bIns="0" rtlCol="0">
                      <a:noAutofit/>
                    </wps:bodyPr>
                  </wps:wsp>
                </a:graphicData>
              </a:graphic>
            </wp:anchor>
          </w:drawing>
        </mc:Choice>
        <mc:Fallback>
          <w:pict>
            <v:shape w14:anchorId="3803452B" id="Textbox 3" o:spid="_x0000_s1028" type="#_x0000_t202" style="position:absolute;margin-left:342.1pt;margin-top:719.2pt;width:186.05pt;height:23.3pt;z-index:-15919104;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" filled="f" stroked="f">
              <v:textbox inset="0,0,0,0">
                <w:txbxContent>
                  <w:p w14:paraId="38034530" w14:textId="77777777" w:rsidR="00976317" w:rsidRDefault="008C45FD">
                    <w:pPr>
                      <w:spacing w:before="15"/>
                      <w:ind w:left="20"/>
                      <w:rPr>
                        <w:rFonts w:ascii="Arial"/>
                        <w:sz w:val="14"/>
                      </w:rPr>
                    </w:pPr>
                    <w:r>
                      <w:rPr>
                        <w:rFonts w:ascii="Arial"/>
                        <w:sz w:val="14"/>
                      </w:rPr>
                      <w:t xml:space="preserve">Michigan Compiled Laws Complete Through PA 85 of </w:t>
                    </w:r>
                    <w:r>
                      <w:rPr>
                        <w:rFonts w:ascii="Arial"/>
                        <w:spacing w:val="-4"/>
                        <w:sz w:val="14"/>
                      </w:rPr>
                      <w:t>2020</w:t>
                    </w:r>
                  </w:p>
                  <w:p w14:paraId="38034531" w14:textId="77777777" w:rsidR="00976317" w:rsidRDefault="008C45FD">
                    <w:pPr>
                      <w:spacing w:before="51"/>
                      <w:ind w:left="889"/>
                      <w:rPr>
                        <w:rFonts w:ascii="Arial"/>
                        <w:i/>
                        <w:sz w:val="19"/>
                      </w:rPr>
                    </w:pPr>
                    <w:r>
                      <w:rPr>
                        <w:rFonts w:ascii="Arial"/>
                        <w:i/>
                        <w:color w:val="0000FF"/>
                        <w:spacing w:val="-6"/>
                        <w:sz w:val="19"/>
                      </w:rPr>
                      <w:t>Courtesy</w:t>
                    </w:r>
                    <w:r>
                      <w:rPr>
                        <w:rFonts w:ascii="Arial"/>
                        <w:i/>
                        <w:color w:val="0000FF"/>
                        <w:spacing w:val="-1"/>
                        <w:sz w:val="19"/>
                      </w:rPr>
                      <w:t xml:space="preserve"> </w:t>
                    </w:r>
                    <w:r>
                      <w:rPr>
                        <w:rFonts w:ascii="Arial"/>
                        <w:i/>
                        <w:color w:val="0000FF"/>
                        <w:spacing w:val="-6"/>
                        <w:sz w:val="19"/>
                      </w:rPr>
                      <w:t>of</w:t>
                    </w:r>
                    <w:r>
                      <w:rPr>
                        <w:rFonts w:ascii="Arial"/>
                        <w:i/>
                        <w:color w:val="0000FF"/>
                        <w:spacing w:val="-1"/>
                        <w:sz w:val="19"/>
                      </w:rPr>
                      <w:t xml:space="preserve"> </w:t>
                    </w:r>
                    <w:hyperlink r:id="rId2">
                      <w:r>
                        <w:rPr>
                          <w:rFonts w:ascii="Arial"/>
                          <w:i/>
                          <w:color w:val="0000FF"/>
                          <w:spacing w:val="-6"/>
                          <w:sz w:val="19"/>
                        </w:rPr>
                        <w:t>www.legislature.mi.gov</w:t>
                      </w:r>
                    </w:hyperlink>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F903F2" w14:textId="77777777" w:rsidR="008C45FD" w:rsidRDefault="008C45FD">
      <w:r>
        <w:separator/>
      </w:r>
    </w:p>
  </w:footnote>
  <w:footnote w:type="continuationSeparator" w:id="0">
    <w:p w14:paraId="4D349456" w14:textId="77777777" w:rsidR="008C45FD" w:rsidRDefault="008C45F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267DFF"/>
    <w:multiLevelType w:val="multilevel"/>
    <w:tmpl w:val="D99A76B6"/>
    <w:lvl w:ilvl="0">
      <w:start w:val="409"/>
      <w:numFmt w:val="decimal"/>
      <w:lvlText w:val="%1"/>
      <w:lvlJc w:val="left"/>
      <w:pPr>
        <w:ind w:left="983" w:hanging="724"/>
        <w:jc w:val="left"/>
      </w:pPr>
      <w:rPr>
        <w:rFonts w:hint="default"/>
        <w:lang w:val="en-US" w:eastAsia="en-US" w:bidi="ar-SA"/>
      </w:rPr>
    </w:lvl>
    <w:lvl w:ilvl="1">
      <w:start w:val="112"/>
      <w:numFmt w:val="decimal"/>
      <w:lvlText w:val="%1.%2"/>
      <w:lvlJc w:val="left"/>
      <w:pPr>
        <w:ind w:left="983" w:hanging="724"/>
        <w:jc w:val="left"/>
      </w:pPr>
      <w:rPr>
        <w:rFonts w:ascii="Arial" w:eastAsia="Arial" w:hAnsi="Arial" w:cs="Arial" w:hint="default"/>
        <w:b/>
        <w:bCs/>
        <w:i w:val="0"/>
        <w:iCs w:val="0"/>
        <w:spacing w:val="0"/>
        <w:w w:val="100"/>
        <w:sz w:val="18"/>
        <w:szCs w:val="18"/>
        <w:lang w:val="en-US" w:eastAsia="en-US" w:bidi="ar-SA"/>
      </w:rPr>
    </w:lvl>
    <w:lvl w:ilvl="2">
      <w:numFmt w:val="bullet"/>
      <w:lvlText w:val="•"/>
      <w:lvlJc w:val="left"/>
      <w:pPr>
        <w:ind w:left="2656" w:hanging="724"/>
      </w:pPr>
      <w:rPr>
        <w:rFonts w:hint="default"/>
        <w:lang w:val="en-US" w:eastAsia="en-US" w:bidi="ar-SA"/>
      </w:rPr>
    </w:lvl>
    <w:lvl w:ilvl="3">
      <w:numFmt w:val="bullet"/>
      <w:lvlText w:val="•"/>
      <w:lvlJc w:val="left"/>
      <w:pPr>
        <w:ind w:left="3494" w:hanging="724"/>
      </w:pPr>
      <w:rPr>
        <w:rFonts w:hint="default"/>
        <w:lang w:val="en-US" w:eastAsia="en-US" w:bidi="ar-SA"/>
      </w:rPr>
    </w:lvl>
    <w:lvl w:ilvl="4">
      <w:numFmt w:val="bullet"/>
      <w:lvlText w:val="•"/>
      <w:lvlJc w:val="left"/>
      <w:pPr>
        <w:ind w:left="4332" w:hanging="724"/>
      </w:pPr>
      <w:rPr>
        <w:rFonts w:hint="default"/>
        <w:lang w:val="en-US" w:eastAsia="en-US" w:bidi="ar-SA"/>
      </w:rPr>
    </w:lvl>
    <w:lvl w:ilvl="5">
      <w:numFmt w:val="bullet"/>
      <w:lvlText w:val="•"/>
      <w:lvlJc w:val="left"/>
      <w:pPr>
        <w:ind w:left="5170" w:hanging="724"/>
      </w:pPr>
      <w:rPr>
        <w:rFonts w:hint="default"/>
        <w:lang w:val="en-US" w:eastAsia="en-US" w:bidi="ar-SA"/>
      </w:rPr>
    </w:lvl>
    <w:lvl w:ilvl="6">
      <w:numFmt w:val="bullet"/>
      <w:lvlText w:val="•"/>
      <w:lvlJc w:val="left"/>
      <w:pPr>
        <w:ind w:left="6008" w:hanging="724"/>
      </w:pPr>
      <w:rPr>
        <w:rFonts w:hint="default"/>
        <w:lang w:val="en-US" w:eastAsia="en-US" w:bidi="ar-SA"/>
      </w:rPr>
    </w:lvl>
    <w:lvl w:ilvl="7">
      <w:numFmt w:val="bullet"/>
      <w:lvlText w:val="•"/>
      <w:lvlJc w:val="left"/>
      <w:pPr>
        <w:ind w:left="6846" w:hanging="724"/>
      </w:pPr>
      <w:rPr>
        <w:rFonts w:hint="default"/>
        <w:lang w:val="en-US" w:eastAsia="en-US" w:bidi="ar-SA"/>
      </w:rPr>
    </w:lvl>
    <w:lvl w:ilvl="8">
      <w:numFmt w:val="bullet"/>
      <w:lvlText w:val="•"/>
      <w:lvlJc w:val="left"/>
      <w:pPr>
        <w:ind w:left="7684" w:hanging="724"/>
      </w:pPr>
      <w:rPr>
        <w:rFonts w:hint="default"/>
        <w:lang w:val="en-US" w:eastAsia="en-US" w:bidi="ar-SA"/>
      </w:rPr>
    </w:lvl>
  </w:abstractNum>
  <w:abstractNum w:abstractNumId="1" w15:restartNumberingAfterBreak="0">
    <w:nsid w:val="16114BDA"/>
    <w:multiLevelType w:val="multilevel"/>
    <w:tmpl w:val="51F475FE"/>
    <w:lvl w:ilvl="0">
      <w:start w:val="409"/>
      <w:numFmt w:val="decimal"/>
      <w:lvlText w:val="%1"/>
      <w:lvlJc w:val="left"/>
      <w:pPr>
        <w:ind w:left="1038" w:hanging="779"/>
        <w:jc w:val="left"/>
      </w:pPr>
      <w:rPr>
        <w:rFonts w:hint="default"/>
        <w:lang w:val="en-US" w:eastAsia="en-US" w:bidi="ar-SA"/>
      </w:rPr>
    </w:lvl>
    <w:lvl w:ilvl="1">
      <w:start w:val="101"/>
      <w:numFmt w:val="decimal"/>
      <w:lvlText w:val="%1.%2"/>
      <w:lvlJc w:val="left"/>
      <w:pPr>
        <w:ind w:left="1038" w:hanging="779"/>
        <w:jc w:val="left"/>
      </w:pPr>
      <w:rPr>
        <w:rFonts w:ascii="Arial" w:eastAsia="Arial" w:hAnsi="Arial" w:cs="Arial" w:hint="default"/>
        <w:b/>
        <w:bCs/>
        <w:i w:val="0"/>
        <w:iCs w:val="0"/>
        <w:spacing w:val="0"/>
        <w:w w:val="100"/>
        <w:sz w:val="20"/>
        <w:szCs w:val="20"/>
        <w:lang w:val="en-US" w:eastAsia="en-US" w:bidi="ar-SA"/>
      </w:rPr>
    </w:lvl>
    <w:lvl w:ilvl="2">
      <w:start w:val="1"/>
      <w:numFmt w:val="lowerLetter"/>
      <w:lvlText w:val="(%3)"/>
      <w:lvlJc w:val="left"/>
      <w:pPr>
        <w:ind w:left="771" w:hanging="27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3">
      <w:start w:val="1"/>
      <w:numFmt w:val="lowerRoman"/>
      <w:lvlText w:val="(%4)"/>
      <w:lvlJc w:val="left"/>
      <w:pPr>
        <w:ind w:left="738" w:hanging="239"/>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4">
      <w:numFmt w:val="bullet"/>
      <w:lvlText w:val="•"/>
      <w:lvlJc w:val="left"/>
      <w:pPr>
        <w:ind w:left="2228" w:hanging="239"/>
      </w:pPr>
      <w:rPr>
        <w:rFonts w:hint="default"/>
        <w:lang w:val="en-US" w:eastAsia="en-US" w:bidi="ar-SA"/>
      </w:rPr>
    </w:lvl>
    <w:lvl w:ilvl="5">
      <w:numFmt w:val="bullet"/>
      <w:lvlText w:val="•"/>
      <w:lvlJc w:val="left"/>
      <w:pPr>
        <w:ind w:left="3417" w:hanging="239"/>
      </w:pPr>
      <w:rPr>
        <w:rFonts w:hint="default"/>
        <w:lang w:val="en-US" w:eastAsia="en-US" w:bidi="ar-SA"/>
      </w:rPr>
    </w:lvl>
    <w:lvl w:ilvl="6">
      <w:numFmt w:val="bullet"/>
      <w:lvlText w:val="•"/>
      <w:lvlJc w:val="left"/>
      <w:pPr>
        <w:ind w:left="4605" w:hanging="239"/>
      </w:pPr>
      <w:rPr>
        <w:rFonts w:hint="default"/>
        <w:lang w:val="en-US" w:eastAsia="en-US" w:bidi="ar-SA"/>
      </w:rPr>
    </w:lvl>
    <w:lvl w:ilvl="7">
      <w:numFmt w:val="bullet"/>
      <w:lvlText w:val="•"/>
      <w:lvlJc w:val="left"/>
      <w:pPr>
        <w:ind w:left="5794" w:hanging="239"/>
      </w:pPr>
      <w:rPr>
        <w:rFonts w:hint="default"/>
        <w:lang w:val="en-US" w:eastAsia="en-US" w:bidi="ar-SA"/>
      </w:rPr>
    </w:lvl>
    <w:lvl w:ilvl="8">
      <w:numFmt w:val="bullet"/>
      <w:lvlText w:val="•"/>
      <w:lvlJc w:val="left"/>
      <w:pPr>
        <w:ind w:left="6982" w:hanging="239"/>
      </w:pPr>
      <w:rPr>
        <w:rFonts w:hint="default"/>
        <w:lang w:val="en-US" w:eastAsia="en-US" w:bidi="ar-SA"/>
      </w:rPr>
    </w:lvl>
  </w:abstractNum>
  <w:abstractNum w:abstractNumId="2" w15:restartNumberingAfterBreak="0">
    <w:nsid w:val="183A2832"/>
    <w:multiLevelType w:val="multilevel"/>
    <w:tmpl w:val="609239BC"/>
    <w:lvl w:ilvl="0">
      <w:start w:val="409"/>
      <w:numFmt w:val="decimal"/>
      <w:lvlText w:val="%1"/>
      <w:lvlJc w:val="left"/>
      <w:pPr>
        <w:ind w:left="983" w:hanging="724"/>
        <w:jc w:val="left"/>
      </w:pPr>
      <w:rPr>
        <w:rFonts w:hint="default"/>
        <w:lang w:val="en-US" w:eastAsia="en-US" w:bidi="ar-SA"/>
      </w:rPr>
    </w:lvl>
    <w:lvl w:ilvl="1">
      <w:start w:val="114"/>
      <w:numFmt w:val="decimal"/>
      <w:lvlText w:val="%1.%2"/>
      <w:lvlJc w:val="left"/>
      <w:pPr>
        <w:ind w:left="983" w:hanging="724"/>
        <w:jc w:val="left"/>
      </w:pPr>
      <w:rPr>
        <w:rFonts w:ascii="Arial" w:eastAsia="Arial" w:hAnsi="Arial" w:cs="Arial" w:hint="default"/>
        <w:b/>
        <w:bCs/>
        <w:i w:val="0"/>
        <w:iCs w:val="0"/>
        <w:spacing w:val="0"/>
        <w:w w:val="100"/>
        <w:sz w:val="18"/>
        <w:szCs w:val="18"/>
        <w:lang w:val="en-US" w:eastAsia="en-US" w:bidi="ar-SA"/>
      </w:rPr>
    </w:lvl>
    <w:lvl w:ilvl="2">
      <w:start w:val="2"/>
      <w:numFmt w:val="decimal"/>
      <w:lvlText w:val="(%3)"/>
      <w:lvlJc w:val="left"/>
      <w:pPr>
        <w:ind w:left="260" w:hanging="307"/>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3">
      <w:numFmt w:val="bullet"/>
      <w:lvlText w:val="•"/>
      <w:lvlJc w:val="left"/>
      <w:pPr>
        <w:ind w:left="2842" w:hanging="307"/>
      </w:pPr>
      <w:rPr>
        <w:rFonts w:hint="default"/>
        <w:lang w:val="en-US" w:eastAsia="en-US" w:bidi="ar-SA"/>
      </w:rPr>
    </w:lvl>
    <w:lvl w:ilvl="4">
      <w:numFmt w:val="bullet"/>
      <w:lvlText w:val="•"/>
      <w:lvlJc w:val="left"/>
      <w:pPr>
        <w:ind w:left="3773" w:hanging="307"/>
      </w:pPr>
      <w:rPr>
        <w:rFonts w:hint="default"/>
        <w:lang w:val="en-US" w:eastAsia="en-US" w:bidi="ar-SA"/>
      </w:rPr>
    </w:lvl>
    <w:lvl w:ilvl="5">
      <w:numFmt w:val="bullet"/>
      <w:lvlText w:val="•"/>
      <w:lvlJc w:val="left"/>
      <w:pPr>
        <w:ind w:left="4704" w:hanging="307"/>
      </w:pPr>
      <w:rPr>
        <w:rFonts w:hint="default"/>
        <w:lang w:val="en-US" w:eastAsia="en-US" w:bidi="ar-SA"/>
      </w:rPr>
    </w:lvl>
    <w:lvl w:ilvl="6">
      <w:numFmt w:val="bullet"/>
      <w:lvlText w:val="•"/>
      <w:lvlJc w:val="left"/>
      <w:pPr>
        <w:ind w:left="5635" w:hanging="307"/>
      </w:pPr>
      <w:rPr>
        <w:rFonts w:hint="default"/>
        <w:lang w:val="en-US" w:eastAsia="en-US" w:bidi="ar-SA"/>
      </w:rPr>
    </w:lvl>
    <w:lvl w:ilvl="7">
      <w:numFmt w:val="bullet"/>
      <w:lvlText w:val="•"/>
      <w:lvlJc w:val="left"/>
      <w:pPr>
        <w:ind w:left="6566" w:hanging="307"/>
      </w:pPr>
      <w:rPr>
        <w:rFonts w:hint="default"/>
        <w:lang w:val="en-US" w:eastAsia="en-US" w:bidi="ar-SA"/>
      </w:rPr>
    </w:lvl>
    <w:lvl w:ilvl="8">
      <w:numFmt w:val="bullet"/>
      <w:lvlText w:val="•"/>
      <w:lvlJc w:val="left"/>
      <w:pPr>
        <w:ind w:left="7497" w:hanging="307"/>
      </w:pPr>
      <w:rPr>
        <w:rFonts w:hint="default"/>
        <w:lang w:val="en-US" w:eastAsia="en-US" w:bidi="ar-SA"/>
      </w:rPr>
    </w:lvl>
  </w:abstractNum>
  <w:abstractNum w:abstractNumId="3" w15:restartNumberingAfterBreak="0">
    <w:nsid w:val="25AB437E"/>
    <w:multiLevelType w:val="hybridMultilevel"/>
    <w:tmpl w:val="19E0F76A"/>
    <w:lvl w:ilvl="0" w:tplc="3B8236DC">
      <w:start w:val="2"/>
      <w:numFmt w:val="lowerRoman"/>
      <w:lvlText w:val="(%1)"/>
      <w:lvlJc w:val="left"/>
      <w:pPr>
        <w:ind w:left="260" w:hanging="31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1662F0B4">
      <w:start w:val="1"/>
      <w:numFmt w:val="upperLetter"/>
      <w:lvlText w:val="(%2)"/>
      <w:lvlJc w:val="left"/>
      <w:pPr>
        <w:ind w:left="827" w:hanging="328"/>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F2EE1682">
      <w:numFmt w:val="bullet"/>
      <w:lvlText w:val="•"/>
      <w:lvlJc w:val="left"/>
      <w:pPr>
        <w:ind w:left="1768" w:hanging="328"/>
      </w:pPr>
      <w:rPr>
        <w:rFonts w:hint="default"/>
        <w:lang w:val="en-US" w:eastAsia="en-US" w:bidi="ar-SA"/>
      </w:rPr>
    </w:lvl>
    <w:lvl w:ilvl="3" w:tplc="C60419CA">
      <w:numFmt w:val="bullet"/>
      <w:lvlText w:val="•"/>
      <w:lvlJc w:val="left"/>
      <w:pPr>
        <w:ind w:left="2717" w:hanging="328"/>
      </w:pPr>
      <w:rPr>
        <w:rFonts w:hint="default"/>
        <w:lang w:val="en-US" w:eastAsia="en-US" w:bidi="ar-SA"/>
      </w:rPr>
    </w:lvl>
    <w:lvl w:ilvl="4" w:tplc="A37AEBE0">
      <w:numFmt w:val="bullet"/>
      <w:lvlText w:val="•"/>
      <w:lvlJc w:val="left"/>
      <w:pPr>
        <w:ind w:left="3666" w:hanging="328"/>
      </w:pPr>
      <w:rPr>
        <w:rFonts w:hint="default"/>
        <w:lang w:val="en-US" w:eastAsia="en-US" w:bidi="ar-SA"/>
      </w:rPr>
    </w:lvl>
    <w:lvl w:ilvl="5" w:tplc="85DA648A">
      <w:numFmt w:val="bullet"/>
      <w:lvlText w:val="•"/>
      <w:lvlJc w:val="left"/>
      <w:pPr>
        <w:ind w:left="4615" w:hanging="328"/>
      </w:pPr>
      <w:rPr>
        <w:rFonts w:hint="default"/>
        <w:lang w:val="en-US" w:eastAsia="en-US" w:bidi="ar-SA"/>
      </w:rPr>
    </w:lvl>
    <w:lvl w:ilvl="6" w:tplc="87682038">
      <w:numFmt w:val="bullet"/>
      <w:lvlText w:val="•"/>
      <w:lvlJc w:val="left"/>
      <w:pPr>
        <w:ind w:left="5564" w:hanging="328"/>
      </w:pPr>
      <w:rPr>
        <w:rFonts w:hint="default"/>
        <w:lang w:val="en-US" w:eastAsia="en-US" w:bidi="ar-SA"/>
      </w:rPr>
    </w:lvl>
    <w:lvl w:ilvl="7" w:tplc="556A39E8">
      <w:numFmt w:val="bullet"/>
      <w:lvlText w:val="•"/>
      <w:lvlJc w:val="left"/>
      <w:pPr>
        <w:ind w:left="6513" w:hanging="328"/>
      </w:pPr>
      <w:rPr>
        <w:rFonts w:hint="default"/>
        <w:lang w:val="en-US" w:eastAsia="en-US" w:bidi="ar-SA"/>
      </w:rPr>
    </w:lvl>
    <w:lvl w:ilvl="8" w:tplc="CE7E5EC2">
      <w:numFmt w:val="bullet"/>
      <w:lvlText w:val="•"/>
      <w:lvlJc w:val="left"/>
      <w:pPr>
        <w:ind w:left="7462" w:hanging="328"/>
      </w:pPr>
      <w:rPr>
        <w:rFonts w:hint="default"/>
        <w:lang w:val="en-US" w:eastAsia="en-US" w:bidi="ar-SA"/>
      </w:rPr>
    </w:lvl>
  </w:abstractNum>
  <w:abstractNum w:abstractNumId="4" w15:restartNumberingAfterBreak="0">
    <w:nsid w:val="29211EB4"/>
    <w:multiLevelType w:val="hybridMultilevel"/>
    <w:tmpl w:val="19B201AE"/>
    <w:lvl w:ilvl="0" w:tplc="F3024E1E">
      <w:start w:val="2"/>
      <w:numFmt w:val="decimal"/>
      <w:lvlText w:val="(%1)"/>
      <w:lvlJc w:val="left"/>
      <w:pPr>
        <w:ind w:left="260" w:hanging="316"/>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47AC0BD0">
      <w:start w:val="1"/>
      <w:numFmt w:val="lowerLetter"/>
      <w:lvlText w:val="(%2)"/>
      <w:lvlJc w:val="left"/>
      <w:pPr>
        <w:ind w:left="771" w:hanging="27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9A1253CC">
      <w:numFmt w:val="bullet"/>
      <w:lvlText w:val="•"/>
      <w:lvlJc w:val="left"/>
      <w:pPr>
        <w:ind w:left="1733" w:hanging="272"/>
      </w:pPr>
      <w:rPr>
        <w:rFonts w:hint="default"/>
        <w:lang w:val="en-US" w:eastAsia="en-US" w:bidi="ar-SA"/>
      </w:rPr>
    </w:lvl>
    <w:lvl w:ilvl="3" w:tplc="2A928C52">
      <w:numFmt w:val="bullet"/>
      <w:lvlText w:val="•"/>
      <w:lvlJc w:val="left"/>
      <w:pPr>
        <w:ind w:left="2686" w:hanging="272"/>
      </w:pPr>
      <w:rPr>
        <w:rFonts w:hint="default"/>
        <w:lang w:val="en-US" w:eastAsia="en-US" w:bidi="ar-SA"/>
      </w:rPr>
    </w:lvl>
    <w:lvl w:ilvl="4" w:tplc="89D8C97A">
      <w:numFmt w:val="bullet"/>
      <w:lvlText w:val="•"/>
      <w:lvlJc w:val="left"/>
      <w:pPr>
        <w:ind w:left="3640" w:hanging="272"/>
      </w:pPr>
      <w:rPr>
        <w:rFonts w:hint="default"/>
        <w:lang w:val="en-US" w:eastAsia="en-US" w:bidi="ar-SA"/>
      </w:rPr>
    </w:lvl>
    <w:lvl w:ilvl="5" w:tplc="C0181278">
      <w:numFmt w:val="bullet"/>
      <w:lvlText w:val="•"/>
      <w:lvlJc w:val="left"/>
      <w:pPr>
        <w:ind w:left="4593" w:hanging="272"/>
      </w:pPr>
      <w:rPr>
        <w:rFonts w:hint="default"/>
        <w:lang w:val="en-US" w:eastAsia="en-US" w:bidi="ar-SA"/>
      </w:rPr>
    </w:lvl>
    <w:lvl w:ilvl="6" w:tplc="D45ED190">
      <w:numFmt w:val="bullet"/>
      <w:lvlText w:val="•"/>
      <w:lvlJc w:val="left"/>
      <w:pPr>
        <w:ind w:left="5546" w:hanging="272"/>
      </w:pPr>
      <w:rPr>
        <w:rFonts w:hint="default"/>
        <w:lang w:val="en-US" w:eastAsia="en-US" w:bidi="ar-SA"/>
      </w:rPr>
    </w:lvl>
    <w:lvl w:ilvl="7" w:tplc="2B4EA872">
      <w:numFmt w:val="bullet"/>
      <w:lvlText w:val="•"/>
      <w:lvlJc w:val="left"/>
      <w:pPr>
        <w:ind w:left="6500" w:hanging="272"/>
      </w:pPr>
      <w:rPr>
        <w:rFonts w:hint="default"/>
        <w:lang w:val="en-US" w:eastAsia="en-US" w:bidi="ar-SA"/>
      </w:rPr>
    </w:lvl>
    <w:lvl w:ilvl="8" w:tplc="8634082E">
      <w:numFmt w:val="bullet"/>
      <w:lvlText w:val="•"/>
      <w:lvlJc w:val="left"/>
      <w:pPr>
        <w:ind w:left="7453" w:hanging="272"/>
      </w:pPr>
      <w:rPr>
        <w:rFonts w:hint="default"/>
        <w:lang w:val="en-US" w:eastAsia="en-US" w:bidi="ar-SA"/>
      </w:rPr>
    </w:lvl>
  </w:abstractNum>
  <w:abstractNum w:abstractNumId="5" w15:restartNumberingAfterBreak="0">
    <w:nsid w:val="2BAF0F88"/>
    <w:multiLevelType w:val="multilevel"/>
    <w:tmpl w:val="017E7A96"/>
    <w:lvl w:ilvl="0">
      <w:start w:val="409"/>
      <w:numFmt w:val="decimal"/>
      <w:lvlText w:val="%1"/>
      <w:lvlJc w:val="left"/>
      <w:pPr>
        <w:ind w:left="983" w:hanging="724"/>
        <w:jc w:val="left"/>
      </w:pPr>
      <w:rPr>
        <w:rFonts w:hint="default"/>
        <w:lang w:val="en-US" w:eastAsia="en-US" w:bidi="ar-SA"/>
      </w:rPr>
    </w:lvl>
    <w:lvl w:ilvl="1">
      <w:start w:val="118"/>
      <w:numFmt w:val="decimal"/>
      <w:lvlText w:val="%1.%2"/>
      <w:lvlJc w:val="left"/>
      <w:pPr>
        <w:ind w:left="983" w:hanging="724"/>
        <w:jc w:val="left"/>
      </w:pPr>
      <w:rPr>
        <w:rFonts w:ascii="Arial" w:eastAsia="Arial" w:hAnsi="Arial" w:cs="Arial" w:hint="default"/>
        <w:b/>
        <w:bCs/>
        <w:i w:val="0"/>
        <w:iCs w:val="0"/>
        <w:spacing w:val="0"/>
        <w:w w:val="100"/>
        <w:sz w:val="18"/>
        <w:szCs w:val="18"/>
        <w:lang w:val="en-US" w:eastAsia="en-US" w:bidi="ar-SA"/>
      </w:rPr>
    </w:lvl>
    <w:lvl w:ilvl="2">
      <w:start w:val="1"/>
      <w:numFmt w:val="lowerLetter"/>
      <w:lvlText w:val="(%3)"/>
      <w:lvlJc w:val="left"/>
      <w:pPr>
        <w:ind w:left="771" w:hanging="27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3">
      <w:numFmt w:val="bullet"/>
      <w:lvlText w:val="•"/>
      <w:lvlJc w:val="left"/>
      <w:pPr>
        <w:ind w:left="2842" w:hanging="272"/>
      </w:pPr>
      <w:rPr>
        <w:rFonts w:hint="default"/>
        <w:lang w:val="en-US" w:eastAsia="en-US" w:bidi="ar-SA"/>
      </w:rPr>
    </w:lvl>
    <w:lvl w:ilvl="4">
      <w:numFmt w:val="bullet"/>
      <w:lvlText w:val="•"/>
      <w:lvlJc w:val="left"/>
      <w:pPr>
        <w:ind w:left="3773" w:hanging="272"/>
      </w:pPr>
      <w:rPr>
        <w:rFonts w:hint="default"/>
        <w:lang w:val="en-US" w:eastAsia="en-US" w:bidi="ar-SA"/>
      </w:rPr>
    </w:lvl>
    <w:lvl w:ilvl="5">
      <w:numFmt w:val="bullet"/>
      <w:lvlText w:val="•"/>
      <w:lvlJc w:val="left"/>
      <w:pPr>
        <w:ind w:left="4704" w:hanging="272"/>
      </w:pPr>
      <w:rPr>
        <w:rFonts w:hint="default"/>
        <w:lang w:val="en-US" w:eastAsia="en-US" w:bidi="ar-SA"/>
      </w:rPr>
    </w:lvl>
    <w:lvl w:ilvl="6">
      <w:numFmt w:val="bullet"/>
      <w:lvlText w:val="•"/>
      <w:lvlJc w:val="left"/>
      <w:pPr>
        <w:ind w:left="5635" w:hanging="272"/>
      </w:pPr>
      <w:rPr>
        <w:rFonts w:hint="default"/>
        <w:lang w:val="en-US" w:eastAsia="en-US" w:bidi="ar-SA"/>
      </w:rPr>
    </w:lvl>
    <w:lvl w:ilvl="7">
      <w:numFmt w:val="bullet"/>
      <w:lvlText w:val="•"/>
      <w:lvlJc w:val="left"/>
      <w:pPr>
        <w:ind w:left="6566" w:hanging="272"/>
      </w:pPr>
      <w:rPr>
        <w:rFonts w:hint="default"/>
        <w:lang w:val="en-US" w:eastAsia="en-US" w:bidi="ar-SA"/>
      </w:rPr>
    </w:lvl>
    <w:lvl w:ilvl="8">
      <w:numFmt w:val="bullet"/>
      <w:lvlText w:val="•"/>
      <w:lvlJc w:val="left"/>
      <w:pPr>
        <w:ind w:left="7497" w:hanging="272"/>
      </w:pPr>
      <w:rPr>
        <w:rFonts w:hint="default"/>
        <w:lang w:val="en-US" w:eastAsia="en-US" w:bidi="ar-SA"/>
      </w:rPr>
    </w:lvl>
  </w:abstractNum>
  <w:abstractNum w:abstractNumId="6" w15:restartNumberingAfterBreak="0">
    <w:nsid w:val="40094ADB"/>
    <w:multiLevelType w:val="hybridMultilevel"/>
    <w:tmpl w:val="D86AD4D2"/>
    <w:lvl w:ilvl="0" w:tplc="0F5C977E">
      <w:start w:val="2"/>
      <w:numFmt w:val="decimal"/>
      <w:lvlText w:val="(%1)"/>
      <w:lvlJc w:val="left"/>
      <w:pPr>
        <w:ind w:left="816" w:hanging="317"/>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3AC04468">
      <w:start w:val="1"/>
      <w:numFmt w:val="lowerLetter"/>
      <w:lvlText w:val="(%2)"/>
      <w:lvlJc w:val="left"/>
      <w:pPr>
        <w:ind w:left="771" w:hanging="27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A49A2D90">
      <w:numFmt w:val="bullet"/>
      <w:lvlText w:val="•"/>
      <w:lvlJc w:val="left"/>
      <w:pPr>
        <w:ind w:left="1768" w:hanging="272"/>
      </w:pPr>
      <w:rPr>
        <w:rFonts w:hint="default"/>
        <w:lang w:val="en-US" w:eastAsia="en-US" w:bidi="ar-SA"/>
      </w:rPr>
    </w:lvl>
    <w:lvl w:ilvl="3" w:tplc="54FA793A">
      <w:numFmt w:val="bullet"/>
      <w:lvlText w:val="•"/>
      <w:lvlJc w:val="left"/>
      <w:pPr>
        <w:ind w:left="2717" w:hanging="272"/>
      </w:pPr>
      <w:rPr>
        <w:rFonts w:hint="default"/>
        <w:lang w:val="en-US" w:eastAsia="en-US" w:bidi="ar-SA"/>
      </w:rPr>
    </w:lvl>
    <w:lvl w:ilvl="4" w:tplc="2A92B068">
      <w:numFmt w:val="bullet"/>
      <w:lvlText w:val="•"/>
      <w:lvlJc w:val="left"/>
      <w:pPr>
        <w:ind w:left="3666" w:hanging="272"/>
      </w:pPr>
      <w:rPr>
        <w:rFonts w:hint="default"/>
        <w:lang w:val="en-US" w:eastAsia="en-US" w:bidi="ar-SA"/>
      </w:rPr>
    </w:lvl>
    <w:lvl w:ilvl="5" w:tplc="F83C9992">
      <w:numFmt w:val="bullet"/>
      <w:lvlText w:val="•"/>
      <w:lvlJc w:val="left"/>
      <w:pPr>
        <w:ind w:left="4615" w:hanging="272"/>
      </w:pPr>
      <w:rPr>
        <w:rFonts w:hint="default"/>
        <w:lang w:val="en-US" w:eastAsia="en-US" w:bidi="ar-SA"/>
      </w:rPr>
    </w:lvl>
    <w:lvl w:ilvl="6" w:tplc="E9A4CF40">
      <w:numFmt w:val="bullet"/>
      <w:lvlText w:val="•"/>
      <w:lvlJc w:val="left"/>
      <w:pPr>
        <w:ind w:left="5564" w:hanging="272"/>
      </w:pPr>
      <w:rPr>
        <w:rFonts w:hint="default"/>
        <w:lang w:val="en-US" w:eastAsia="en-US" w:bidi="ar-SA"/>
      </w:rPr>
    </w:lvl>
    <w:lvl w:ilvl="7" w:tplc="6C28ACDE">
      <w:numFmt w:val="bullet"/>
      <w:lvlText w:val="•"/>
      <w:lvlJc w:val="left"/>
      <w:pPr>
        <w:ind w:left="6513" w:hanging="272"/>
      </w:pPr>
      <w:rPr>
        <w:rFonts w:hint="default"/>
        <w:lang w:val="en-US" w:eastAsia="en-US" w:bidi="ar-SA"/>
      </w:rPr>
    </w:lvl>
    <w:lvl w:ilvl="8" w:tplc="302A3FCA">
      <w:numFmt w:val="bullet"/>
      <w:lvlText w:val="•"/>
      <w:lvlJc w:val="left"/>
      <w:pPr>
        <w:ind w:left="7462" w:hanging="272"/>
      </w:pPr>
      <w:rPr>
        <w:rFonts w:hint="default"/>
        <w:lang w:val="en-US" w:eastAsia="en-US" w:bidi="ar-SA"/>
      </w:rPr>
    </w:lvl>
  </w:abstractNum>
  <w:abstractNum w:abstractNumId="7" w15:restartNumberingAfterBreak="0">
    <w:nsid w:val="4CC32AC2"/>
    <w:multiLevelType w:val="hybridMultilevel"/>
    <w:tmpl w:val="089C82E2"/>
    <w:lvl w:ilvl="0" w:tplc="AA5AEB08">
      <w:start w:val="2"/>
      <w:numFmt w:val="decimal"/>
      <w:lvlText w:val="(%1)"/>
      <w:lvlJc w:val="left"/>
      <w:pPr>
        <w:ind w:left="260" w:hanging="300"/>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55088B64">
      <w:start w:val="1"/>
      <w:numFmt w:val="lowerLetter"/>
      <w:lvlText w:val="(%2)"/>
      <w:lvlJc w:val="left"/>
      <w:pPr>
        <w:ind w:left="260" w:hanging="317"/>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FA5E8722">
      <w:numFmt w:val="bullet"/>
      <w:lvlText w:val="•"/>
      <w:lvlJc w:val="left"/>
      <w:pPr>
        <w:ind w:left="2080" w:hanging="317"/>
      </w:pPr>
      <w:rPr>
        <w:rFonts w:hint="default"/>
        <w:lang w:val="en-US" w:eastAsia="en-US" w:bidi="ar-SA"/>
      </w:rPr>
    </w:lvl>
    <w:lvl w:ilvl="3" w:tplc="B848246C">
      <w:numFmt w:val="bullet"/>
      <w:lvlText w:val="•"/>
      <w:lvlJc w:val="left"/>
      <w:pPr>
        <w:ind w:left="2990" w:hanging="317"/>
      </w:pPr>
      <w:rPr>
        <w:rFonts w:hint="default"/>
        <w:lang w:val="en-US" w:eastAsia="en-US" w:bidi="ar-SA"/>
      </w:rPr>
    </w:lvl>
    <w:lvl w:ilvl="4" w:tplc="8DEAF6BE">
      <w:numFmt w:val="bullet"/>
      <w:lvlText w:val="•"/>
      <w:lvlJc w:val="left"/>
      <w:pPr>
        <w:ind w:left="3900" w:hanging="317"/>
      </w:pPr>
      <w:rPr>
        <w:rFonts w:hint="default"/>
        <w:lang w:val="en-US" w:eastAsia="en-US" w:bidi="ar-SA"/>
      </w:rPr>
    </w:lvl>
    <w:lvl w:ilvl="5" w:tplc="A09AB17E">
      <w:numFmt w:val="bullet"/>
      <w:lvlText w:val="•"/>
      <w:lvlJc w:val="left"/>
      <w:pPr>
        <w:ind w:left="4810" w:hanging="317"/>
      </w:pPr>
      <w:rPr>
        <w:rFonts w:hint="default"/>
        <w:lang w:val="en-US" w:eastAsia="en-US" w:bidi="ar-SA"/>
      </w:rPr>
    </w:lvl>
    <w:lvl w:ilvl="6" w:tplc="CFAEEE14">
      <w:numFmt w:val="bullet"/>
      <w:lvlText w:val="•"/>
      <w:lvlJc w:val="left"/>
      <w:pPr>
        <w:ind w:left="5720" w:hanging="317"/>
      </w:pPr>
      <w:rPr>
        <w:rFonts w:hint="default"/>
        <w:lang w:val="en-US" w:eastAsia="en-US" w:bidi="ar-SA"/>
      </w:rPr>
    </w:lvl>
    <w:lvl w:ilvl="7" w:tplc="FF7E09A2">
      <w:numFmt w:val="bullet"/>
      <w:lvlText w:val="•"/>
      <w:lvlJc w:val="left"/>
      <w:pPr>
        <w:ind w:left="6630" w:hanging="317"/>
      </w:pPr>
      <w:rPr>
        <w:rFonts w:hint="default"/>
        <w:lang w:val="en-US" w:eastAsia="en-US" w:bidi="ar-SA"/>
      </w:rPr>
    </w:lvl>
    <w:lvl w:ilvl="8" w:tplc="D12E7BCA">
      <w:numFmt w:val="bullet"/>
      <w:lvlText w:val="•"/>
      <w:lvlJc w:val="left"/>
      <w:pPr>
        <w:ind w:left="7540" w:hanging="317"/>
      </w:pPr>
      <w:rPr>
        <w:rFonts w:hint="default"/>
        <w:lang w:val="en-US" w:eastAsia="en-US" w:bidi="ar-SA"/>
      </w:rPr>
    </w:lvl>
  </w:abstractNum>
  <w:abstractNum w:abstractNumId="8" w15:restartNumberingAfterBreak="0">
    <w:nsid w:val="70571022"/>
    <w:multiLevelType w:val="hybridMultilevel"/>
    <w:tmpl w:val="246CCEA2"/>
    <w:lvl w:ilvl="0" w:tplc="B412B6FC">
      <w:start w:val="2"/>
      <w:numFmt w:val="decimal"/>
      <w:lvlText w:val="(%1)"/>
      <w:lvlJc w:val="left"/>
      <w:pPr>
        <w:ind w:left="260" w:hanging="342"/>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5A9A477E">
      <w:numFmt w:val="bullet"/>
      <w:lvlText w:val="•"/>
      <w:lvlJc w:val="left"/>
      <w:pPr>
        <w:ind w:left="1170" w:hanging="342"/>
      </w:pPr>
      <w:rPr>
        <w:rFonts w:hint="default"/>
        <w:lang w:val="en-US" w:eastAsia="en-US" w:bidi="ar-SA"/>
      </w:rPr>
    </w:lvl>
    <w:lvl w:ilvl="2" w:tplc="0078759C">
      <w:numFmt w:val="bullet"/>
      <w:lvlText w:val="•"/>
      <w:lvlJc w:val="left"/>
      <w:pPr>
        <w:ind w:left="2080" w:hanging="342"/>
      </w:pPr>
      <w:rPr>
        <w:rFonts w:hint="default"/>
        <w:lang w:val="en-US" w:eastAsia="en-US" w:bidi="ar-SA"/>
      </w:rPr>
    </w:lvl>
    <w:lvl w:ilvl="3" w:tplc="65A000A0">
      <w:numFmt w:val="bullet"/>
      <w:lvlText w:val="•"/>
      <w:lvlJc w:val="left"/>
      <w:pPr>
        <w:ind w:left="2990" w:hanging="342"/>
      </w:pPr>
      <w:rPr>
        <w:rFonts w:hint="default"/>
        <w:lang w:val="en-US" w:eastAsia="en-US" w:bidi="ar-SA"/>
      </w:rPr>
    </w:lvl>
    <w:lvl w:ilvl="4" w:tplc="3D380A0E">
      <w:numFmt w:val="bullet"/>
      <w:lvlText w:val="•"/>
      <w:lvlJc w:val="left"/>
      <w:pPr>
        <w:ind w:left="3900" w:hanging="342"/>
      </w:pPr>
      <w:rPr>
        <w:rFonts w:hint="default"/>
        <w:lang w:val="en-US" w:eastAsia="en-US" w:bidi="ar-SA"/>
      </w:rPr>
    </w:lvl>
    <w:lvl w:ilvl="5" w:tplc="0016C826">
      <w:numFmt w:val="bullet"/>
      <w:lvlText w:val="•"/>
      <w:lvlJc w:val="left"/>
      <w:pPr>
        <w:ind w:left="4810" w:hanging="342"/>
      </w:pPr>
      <w:rPr>
        <w:rFonts w:hint="default"/>
        <w:lang w:val="en-US" w:eastAsia="en-US" w:bidi="ar-SA"/>
      </w:rPr>
    </w:lvl>
    <w:lvl w:ilvl="6" w:tplc="CE564276">
      <w:numFmt w:val="bullet"/>
      <w:lvlText w:val="•"/>
      <w:lvlJc w:val="left"/>
      <w:pPr>
        <w:ind w:left="5720" w:hanging="342"/>
      </w:pPr>
      <w:rPr>
        <w:rFonts w:hint="default"/>
        <w:lang w:val="en-US" w:eastAsia="en-US" w:bidi="ar-SA"/>
      </w:rPr>
    </w:lvl>
    <w:lvl w:ilvl="7" w:tplc="FB2E95AE">
      <w:numFmt w:val="bullet"/>
      <w:lvlText w:val="•"/>
      <w:lvlJc w:val="left"/>
      <w:pPr>
        <w:ind w:left="6630" w:hanging="342"/>
      </w:pPr>
      <w:rPr>
        <w:rFonts w:hint="default"/>
        <w:lang w:val="en-US" w:eastAsia="en-US" w:bidi="ar-SA"/>
      </w:rPr>
    </w:lvl>
    <w:lvl w:ilvl="8" w:tplc="D0E0E0D8">
      <w:numFmt w:val="bullet"/>
      <w:lvlText w:val="•"/>
      <w:lvlJc w:val="left"/>
      <w:pPr>
        <w:ind w:left="7540" w:hanging="342"/>
      </w:pPr>
      <w:rPr>
        <w:rFonts w:hint="default"/>
        <w:lang w:val="en-US" w:eastAsia="en-US" w:bidi="ar-SA"/>
      </w:rPr>
    </w:lvl>
  </w:abstractNum>
  <w:abstractNum w:abstractNumId="9" w15:restartNumberingAfterBreak="0">
    <w:nsid w:val="7798497C"/>
    <w:multiLevelType w:val="hybridMultilevel"/>
    <w:tmpl w:val="B1EC33FC"/>
    <w:lvl w:ilvl="0" w:tplc="C41ABEF4">
      <w:start w:val="2"/>
      <w:numFmt w:val="decimal"/>
      <w:lvlText w:val="(%1)"/>
      <w:lvlJc w:val="left"/>
      <w:pPr>
        <w:ind w:left="260" w:hanging="318"/>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1" w:tplc="2222EB7A">
      <w:start w:val="1"/>
      <w:numFmt w:val="lowerLetter"/>
      <w:lvlText w:val="(%2)"/>
      <w:lvlJc w:val="left"/>
      <w:pPr>
        <w:ind w:left="260" w:hanging="293"/>
        <w:jc w:val="left"/>
      </w:pPr>
      <w:rPr>
        <w:rFonts w:ascii="Times New Roman" w:eastAsia="Times New Roman" w:hAnsi="Times New Roman" w:cs="Times New Roman" w:hint="default"/>
        <w:b w:val="0"/>
        <w:bCs w:val="0"/>
        <w:i w:val="0"/>
        <w:iCs w:val="0"/>
        <w:spacing w:val="0"/>
        <w:w w:val="100"/>
        <w:sz w:val="20"/>
        <w:szCs w:val="20"/>
        <w:lang w:val="en-US" w:eastAsia="en-US" w:bidi="ar-SA"/>
      </w:rPr>
    </w:lvl>
    <w:lvl w:ilvl="2" w:tplc="28521A3C">
      <w:numFmt w:val="bullet"/>
      <w:lvlText w:val="•"/>
      <w:lvlJc w:val="left"/>
      <w:pPr>
        <w:ind w:left="2080" w:hanging="293"/>
      </w:pPr>
      <w:rPr>
        <w:rFonts w:hint="default"/>
        <w:lang w:val="en-US" w:eastAsia="en-US" w:bidi="ar-SA"/>
      </w:rPr>
    </w:lvl>
    <w:lvl w:ilvl="3" w:tplc="E5D2688A">
      <w:numFmt w:val="bullet"/>
      <w:lvlText w:val="•"/>
      <w:lvlJc w:val="left"/>
      <w:pPr>
        <w:ind w:left="2990" w:hanging="293"/>
      </w:pPr>
      <w:rPr>
        <w:rFonts w:hint="default"/>
        <w:lang w:val="en-US" w:eastAsia="en-US" w:bidi="ar-SA"/>
      </w:rPr>
    </w:lvl>
    <w:lvl w:ilvl="4" w:tplc="10A60D42">
      <w:numFmt w:val="bullet"/>
      <w:lvlText w:val="•"/>
      <w:lvlJc w:val="left"/>
      <w:pPr>
        <w:ind w:left="3900" w:hanging="293"/>
      </w:pPr>
      <w:rPr>
        <w:rFonts w:hint="default"/>
        <w:lang w:val="en-US" w:eastAsia="en-US" w:bidi="ar-SA"/>
      </w:rPr>
    </w:lvl>
    <w:lvl w:ilvl="5" w:tplc="2168F6FE">
      <w:numFmt w:val="bullet"/>
      <w:lvlText w:val="•"/>
      <w:lvlJc w:val="left"/>
      <w:pPr>
        <w:ind w:left="4810" w:hanging="293"/>
      </w:pPr>
      <w:rPr>
        <w:rFonts w:hint="default"/>
        <w:lang w:val="en-US" w:eastAsia="en-US" w:bidi="ar-SA"/>
      </w:rPr>
    </w:lvl>
    <w:lvl w:ilvl="6" w:tplc="F0D226CA">
      <w:numFmt w:val="bullet"/>
      <w:lvlText w:val="•"/>
      <w:lvlJc w:val="left"/>
      <w:pPr>
        <w:ind w:left="5720" w:hanging="293"/>
      </w:pPr>
      <w:rPr>
        <w:rFonts w:hint="default"/>
        <w:lang w:val="en-US" w:eastAsia="en-US" w:bidi="ar-SA"/>
      </w:rPr>
    </w:lvl>
    <w:lvl w:ilvl="7" w:tplc="9F6C924C">
      <w:numFmt w:val="bullet"/>
      <w:lvlText w:val="•"/>
      <w:lvlJc w:val="left"/>
      <w:pPr>
        <w:ind w:left="6630" w:hanging="293"/>
      </w:pPr>
      <w:rPr>
        <w:rFonts w:hint="default"/>
        <w:lang w:val="en-US" w:eastAsia="en-US" w:bidi="ar-SA"/>
      </w:rPr>
    </w:lvl>
    <w:lvl w:ilvl="8" w:tplc="05F6FF8E">
      <w:numFmt w:val="bullet"/>
      <w:lvlText w:val="•"/>
      <w:lvlJc w:val="left"/>
      <w:pPr>
        <w:ind w:left="7540" w:hanging="293"/>
      </w:pPr>
      <w:rPr>
        <w:rFonts w:hint="default"/>
        <w:lang w:val="en-US" w:eastAsia="en-US" w:bidi="ar-SA"/>
      </w:rPr>
    </w:lvl>
  </w:abstractNum>
  <w:num w:numId="1" w16cid:durableId="951352804">
    <w:abstractNumId w:val="8"/>
  </w:num>
  <w:num w:numId="2" w16cid:durableId="1276861121">
    <w:abstractNumId w:val="3"/>
  </w:num>
  <w:num w:numId="3" w16cid:durableId="703136635">
    <w:abstractNumId w:val="5"/>
  </w:num>
  <w:num w:numId="4" w16cid:durableId="147400207">
    <w:abstractNumId w:val="2"/>
  </w:num>
  <w:num w:numId="5" w16cid:durableId="1586650031">
    <w:abstractNumId w:val="0"/>
  </w:num>
  <w:num w:numId="6" w16cid:durableId="1242521767">
    <w:abstractNumId w:val="6"/>
  </w:num>
  <w:num w:numId="7" w16cid:durableId="1892572366">
    <w:abstractNumId w:val="4"/>
  </w:num>
  <w:num w:numId="8" w16cid:durableId="1716812898">
    <w:abstractNumId w:val="7"/>
  </w:num>
  <w:num w:numId="9" w16cid:durableId="863785236">
    <w:abstractNumId w:val="9"/>
  </w:num>
  <w:num w:numId="10" w16cid:durableId="19623746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cumentProtection w:edit="readOnly" w:enforcement="1" w:cryptProviderType="rsaAES" w:cryptAlgorithmClass="hash" w:cryptAlgorithmType="typeAny" w:cryptAlgorithmSid="14" w:cryptSpinCount="100000" w:hash="B3trl8cI8/qUvk9St9VosTOcTzIOITz4LaOHQlz0bMtPU7WK9yMbTyCPC3tQ5lW2bLhz0Sm8U62kh2fLd91oqg==" w:salt="3acAwJXMuQOlOntqDv3g9A=="/>
  <w:defaultTabStop w:val="720"/>
  <w:drawingGridHorizontalSpacing w:val="110"/>
  <w:displayHorizontalDrawingGridEvery w:val="2"/>
  <w:characterSpacingControl w:val="doNotCompres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76317"/>
    <w:rsid w:val="001F3ADA"/>
    <w:rsid w:val="008C45FD"/>
    <w:rsid w:val="00976317"/>
    <w:rsid w:val="00C864D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803441B"/>
  <w15:docId w15:val="{86DD072F-B757-4720-B9C4-905EC9CE5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spacing w:before="146" w:line="228" w:lineRule="exact"/>
      <w:ind w:left="1038" w:hanging="778"/>
      <w:outlineLvl w:val="0"/>
    </w:pPr>
    <w:rPr>
      <w:rFonts w:ascii="Arial" w:eastAsia="Arial" w:hAnsi="Arial" w:cs="Arial"/>
      <w:b/>
      <w:bCs/>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260" w:right="258" w:firstLine="240"/>
      <w:jc w:val="both"/>
    </w:pPr>
    <w:rPr>
      <w:sz w:val="16"/>
      <w:szCs w:val="16"/>
    </w:rPr>
  </w:style>
  <w:style w:type="paragraph" w:styleId="ListParagraph">
    <w:name w:val="List Paragraph"/>
    <w:basedOn w:val="Normal"/>
    <w:uiPriority w:val="1"/>
    <w:qFormat/>
    <w:pPr>
      <w:ind w:left="260" w:firstLine="240"/>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2" Type="http://schemas.openxmlformats.org/officeDocument/2006/relationships/hyperlink" Target="http://www.legislature.mi.gov/" TargetMode="External"/><Relationship Id="rId1" Type="http://schemas.openxmlformats.org/officeDocument/2006/relationships/hyperlink" Target="http://www.legislature.mi.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10</Pages>
  <Words>6914</Words>
  <Characters>39412</Characters>
  <Application>Microsoft Office Word</Application>
  <DocSecurity>8</DocSecurity>
  <Lines>328</Lines>
  <Paragraphs>92</Paragraphs>
  <ScaleCrop>false</ScaleCrop>
  <Company/>
  <LinksUpToDate>false</LinksUpToDate>
  <CharactersWithSpaces>46234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Youth Employment Standards Act</dc:title>
  <cp:lastModifiedBy>Emmalee Amthor</cp:lastModifiedBy>
  <cp:revision>2</cp:revision>
  <dcterms:created xsi:type="dcterms:W3CDTF">2026-03-12T15:13:00Z</dcterms:created>
  <dcterms:modified xsi:type="dcterms:W3CDTF">2026-03-12T15:14:00Z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2020-05-20T00:00:00Z</vt:filetime>
  </property>
  <property fmtid="{D5CDD505-2E9C-101B-9397-08002B2CF9AE}" pid="3" name="LastSaved">
    <vt:filetime>2026-03-12T00:00:00Z</vt:filetime>
  </property>
  <property fmtid="{D5CDD505-2E9C-101B-9397-08002B2CF9AE}" pid="4" name="PDFVersion">
    <vt:lpwstr>1.4</vt:lpwstr>
  </property>
  <property fmtid="{D5CDD505-2E9C-101B-9397-08002B2CF9AE}" pid="5" name="Producer">
    <vt:lpwstr>TallPDF.NET 3.0.31.0 Professional</vt:lpwstr>
  </property>
  <property fmtid="{D5CDD505-2E9C-101B-9397-08002B2CF9AE}" pid="6" name="GrammarlyDocumentId">
    <vt:lpwstr>5f46083c-ef11-422d-8eb9-c951e7832462</vt:lpwstr>
  </property>
</Properties>
</file>